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ppt" ContentType="application/vnd.ms-powerpoint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>Students should be familiar with different measuring instruments</w:t>
      </w:r>
      <w:proofErr w:type="gramStart"/>
      <w:r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>.(</w:t>
      </w:r>
      <w:proofErr w:type="gramEnd"/>
      <w:r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>Use) (PW1)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  <w:lang w:val="en-US"/>
        </w:rPr>
      </w:pPr>
      <w:r>
        <w:rPr>
          <w:rFonts w:ascii="Calibri" w:hAnsi="Calibri" w:cs="Calibri"/>
          <w:sz w:val="22"/>
          <w:szCs w:val="22"/>
          <w:lang w:val="en-US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>Know what these instruments are used for. (PW1)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  <w:lang w:val="en-US"/>
        </w:rPr>
      </w:pPr>
      <w:r>
        <w:rPr>
          <w:rFonts w:ascii="Calibri" w:hAnsi="Calibri" w:cs="Calibri"/>
          <w:sz w:val="22"/>
          <w:szCs w:val="22"/>
          <w:lang w:val="en-US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>Know how these instruments work. (PW1)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color w:val="FFFF00"/>
          <w:sz w:val="28"/>
          <w:szCs w:val="28"/>
          <w:lang w:val="en-US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color w:val="FFFF00"/>
          <w:sz w:val="28"/>
          <w:szCs w:val="28"/>
          <w:lang w:val="en-US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color w:val="FFFF00"/>
          <w:sz w:val="28"/>
          <w:szCs w:val="28"/>
          <w:lang w:val="en-US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>
            <wp:extent cx="3943350" cy="1733550"/>
            <wp:effectExtent l="19050" t="0" r="0" b="0"/>
            <wp:docPr id="1" name="Picture 1" descr="Base Quantity &#10;Length &#10;Mass &#10;Time &#10;Electric current &#10;Thermodynamic temperature &#10;Amount of substance &#10;Luminous intensity &#10;Unit &#10;meter &#10;kilogram &#10;second &#10;ampere &#10;kelvin &#10;candela &#10;Symbol &#10;mol &#10;cd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ase Quantity &#10;Length &#10;Mass &#10;Time &#10;Electric current &#10;Thermodynamic temperature &#10;Amount of substance &#10;Luminous intensity &#10;Unit &#10;meter &#10;kilogram &#10;second &#10;ampere &#10;kelvin &#10;candela &#10;Symbol &#10;mol &#10;cd 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color w:val="FFFF00"/>
          <w:sz w:val="28"/>
          <w:szCs w:val="28"/>
          <w:lang w:val="en-US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>Many different instruments are used to measure Length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>They include: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color w:val="FFFF00"/>
          <w:sz w:val="28"/>
          <w:szCs w:val="28"/>
          <w:lang w:val="en-US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 xml:space="preserve">A ruler: Short lengths 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proofErr w:type="spellStart"/>
      <w:r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>Ex</w:t>
      </w:r>
      <w:proofErr w:type="gramStart"/>
      <w:r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>:The</w:t>
      </w:r>
      <w:proofErr w:type="spellEnd"/>
      <w:proofErr w:type="gramEnd"/>
      <w:r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 xml:space="preserve"> length of a copy.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>
            <wp:extent cx="4248150" cy="1076325"/>
            <wp:effectExtent l="19050" t="0" r="0" b="0"/>
            <wp:docPr id="2" name="Picture 2" descr="866680 &#10;uy Ope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866680 &#10;uy Open 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color w:val="FFFF00"/>
          <w:sz w:val="28"/>
          <w:szCs w:val="28"/>
          <w:lang w:val="en-US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color w:val="FFFF00"/>
          <w:sz w:val="28"/>
          <w:szCs w:val="28"/>
          <w:lang w:val="en-US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 xml:space="preserve">A trundle wheel: Longer lengths </w:t>
      </w:r>
      <w:proofErr w:type="gramStart"/>
      <w:r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>that are</w:t>
      </w:r>
      <w:proofErr w:type="gramEnd"/>
      <w:r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 xml:space="preserve"> not straight. Ex: A path.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>
            <wp:extent cx="2143125" cy="2143125"/>
            <wp:effectExtent l="19050" t="0" r="9525" b="0"/>
            <wp:docPr id="3" name="Picture 3" descr="C:\Users\user\AppData\Local\Packages\Microsoft.Office.OneNote_8wekyb3d8bbwe\TempState\msohtmlclip\clip_image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Packages\Microsoft.Office.OneNote_8wekyb3d8bbwe\TempState\msohtmlclip\clip_image00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color w:val="FFFF00"/>
          <w:sz w:val="28"/>
          <w:szCs w:val="28"/>
          <w:lang w:val="en-US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color w:val="FFFF00"/>
          <w:sz w:val="28"/>
          <w:szCs w:val="28"/>
          <w:lang w:val="en-US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proofErr w:type="gramStart"/>
      <w:r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>A</w:t>
      </w:r>
      <w:proofErr w:type="gramEnd"/>
      <w:r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 xml:space="preserve"> </w:t>
      </w:r>
      <w:proofErr w:type="spellStart"/>
      <w:r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>Opisometer</w:t>
      </w:r>
      <w:proofErr w:type="spellEnd"/>
      <w:r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>: Measures short curving lines.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>Ex: A line on a map.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color w:val="FFFF00"/>
          <w:sz w:val="28"/>
          <w:szCs w:val="28"/>
          <w:lang w:val="en-US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>
            <wp:extent cx="2143125" cy="2143125"/>
            <wp:effectExtent l="19050" t="0" r="9525" b="0"/>
            <wp:docPr id="4" name="Picture 4" descr="C:\Users\user\AppData\Local\Packages\Microsoft.Office.OneNote_8wekyb3d8bbwe\TempState\msohtmlclip\clip_image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Packages\Microsoft.Office.OneNote_8wekyb3d8bbwe\TempState\msohtmlclip\clip_image00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color w:val="FFFF00"/>
          <w:sz w:val="28"/>
          <w:szCs w:val="28"/>
          <w:lang w:val="en-US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 xml:space="preserve">A </w:t>
      </w:r>
      <w:proofErr w:type="spellStart"/>
      <w:r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>Vernier</w:t>
      </w:r>
      <w:proofErr w:type="spellEnd"/>
      <w:r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 xml:space="preserve"> Calipers: Measures Thin items accurately.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>Ex: The width of a coin.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>
            <wp:extent cx="2390775" cy="1914525"/>
            <wp:effectExtent l="19050" t="0" r="9525" b="0"/>
            <wp:docPr id="5" name="Picture 5" descr="C:\Users\user\AppData\Local\Packages\Microsoft.Office.OneNote_8wekyb3d8bbwe\TempState\msohtmlclip\clip_image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Packages\Microsoft.Office.OneNote_8wekyb3d8bbwe\TempState\msohtmlclip\clip_image005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color w:val="FFFF00"/>
          <w:sz w:val="28"/>
          <w:szCs w:val="28"/>
          <w:lang w:val="en-US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color w:val="FFFF00"/>
          <w:sz w:val="28"/>
          <w:szCs w:val="28"/>
          <w:lang w:val="en-US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>A Micrometer: Measures very thin items accurately.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>Ex: The width of a thin electrical wire.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>
            <wp:extent cx="3286125" cy="1390650"/>
            <wp:effectExtent l="19050" t="0" r="9525" b="0"/>
            <wp:docPr id="6" name="Picture 6" descr="C:\Users\user\AppData\Local\Packages\Microsoft.Office.OneNote_8wekyb3d8bbwe\TempState\msohtmlclip\clip_image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Packages\Microsoft.Office.OneNote_8wekyb3d8bbwe\TempState\msohtmlclip\clip_image006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color w:val="FFFF00"/>
          <w:sz w:val="28"/>
          <w:szCs w:val="28"/>
          <w:lang w:val="en-US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lastRenderedPageBreak/>
        <w:t>We use an Electronic Balance to measure the mass of substances in Kilograms.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>
            <wp:extent cx="2676525" cy="1704975"/>
            <wp:effectExtent l="19050" t="0" r="9525" b="0"/>
            <wp:docPr id="7" name="Picture 7" descr="C:\Users\user\AppData\Local\Packages\Microsoft.Office.OneNote_8wekyb3d8bbwe\TempState\msohtmlclip\clip_image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Packages\Microsoft.Office.OneNote_8wekyb3d8bbwe\TempState\msohtmlclip\clip_image007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color w:val="FFFF00"/>
          <w:sz w:val="28"/>
          <w:szCs w:val="28"/>
          <w:lang w:val="en-US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color w:val="FFFF00"/>
          <w:sz w:val="28"/>
          <w:szCs w:val="28"/>
          <w:lang w:val="en-US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>Stopwatches and timers are used to measure time when carrying out an experiment.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>
            <wp:extent cx="2000250" cy="2257425"/>
            <wp:effectExtent l="19050" t="0" r="0" b="0"/>
            <wp:docPr id="8" name="Picture 8" descr="C:\Users\user\AppData\Local\Packages\Microsoft.Office.OneNote_8wekyb3d8bbwe\TempState\msohtmlclip\clip_image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Packages\Microsoft.Office.OneNote_8wekyb3d8bbwe\TempState\msohtmlclip\clip_image008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color w:val="FFFF00"/>
          <w:sz w:val="28"/>
          <w:szCs w:val="28"/>
          <w:lang w:val="en-US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color w:val="FFFF00"/>
          <w:sz w:val="28"/>
          <w:szCs w:val="28"/>
          <w:lang w:val="en-US"/>
        </w:rPr>
        <w:t> </w:t>
      </w:r>
    </w:p>
    <w:p w:rsidR="001811AF" w:rsidRP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  <w:r>
        <w:rPr>
          <w:rFonts w:ascii="Calibri" w:hAnsi="Calibri" w:cs="Calibri"/>
          <w:color w:val="FFFF00"/>
          <w:sz w:val="28"/>
          <w:szCs w:val="28"/>
          <w:lang w:val="en-US"/>
        </w:rPr>
        <w:t> </w:t>
      </w:r>
      <w:r w:rsidRPr="001811AF"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 xml:space="preserve">Students should be able to identify and measure/calculate. 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color w:val="FFFF00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color w:val="FFFF00"/>
          <w:sz w:val="28"/>
          <w:szCs w:val="28"/>
          <w:highlight w:val="blue"/>
          <w:lang w:val="en-US" w:eastAsia="en-GB"/>
        </w:rPr>
        <w:t>(1</w:t>
      </w:r>
      <w:r w:rsidRPr="001811AF">
        <w:rPr>
          <w:rFonts w:ascii="Calibri" w:eastAsia="Times New Roman" w:hAnsi="Calibri" w:cs="Calibri"/>
          <w:b/>
          <w:bCs/>
          <w:color w:val="FFFF00"/>
          <w:sz w:val="28"/>
          <w:szCs w:val="28"/>
          <w:highlight w:val="blue"/>
          <w:vertAlign w:val="superscript"/>
          <w:lang w:val="en-US" w:eastAsia="en-GB"/>
        </w:rPr>
        <w:t>st</w:t>
      </w:r>
      <w:r w:rsidRPr="001811AF">
        <w:rPr>
          <w:rFonts w:ascii="Calibri" w:eastAsia="Times New Roman" w:hAnsi="Calibri" w:cs="Calibri"/>
          <w:b/>
          <w:bCs/>
          <w:color w:val="FFFF00"/>
          <w:sz w:val="28"/>
          <w:szCs w:val="28"/>
          <w:highlight w:val="blue"/>
          <w:lang w:val="en-US" w:eastAsia="en-GB"/>
        </w:rPr>
        <w:t xml:space="preserve"> Year) </w:t>
      </w:r>
      <w:proofErr w:type="gramStart"/>
      <w:r w:rsidRPr="001811AF">
        <w:rPr>
          <w:rFonts w:ascii="Calibri" w:eastAsia="Times New Roman" w:hAnsi="Calibri" w:cs="Calibri"/>
          <w:b/>
          <w:bCs/>
          <w:color w:val="FFFF00"/>
          <w:sz w:val="28"/>
          <w:szCs w:val="28"/>
          <w:highlight w:val="blue"/>
          <w:lang w:val="en-US" w:eastAsia="en-GB"/>
        </w:rPr>
        <w:t>Length – Mass –Area – Volume – Density.</w:t>
      </w:r>
      <w:proofErr w:type="gramEnd"/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color w:val="FFFF00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color w:val="FFFF00"/>
          <w:sz w:val="28"/>
          <w:szCs w:val="28"/>
          <w:highlight w:val="blue"/>
          <w:lang w:val="en-US" w:eastAsia="en-GB"/>
        </w:rPr>
        <w:t>(2</w:t>
      </w:r>
      <w:r w:rsidRPr="001811AF">
        <w:rPr>
          <w:rFonts w:ascii="Calibri" w:eastAsia="Times New Roman" w:hAnsi="Calibri" w:cs="Calibri"/>
          <w:b/>
          <w:bCs/>
          <w:color w:val="FFFF00"/>
          <w:sz w:val="28"/>
          <w:szCs w:val="28"/>
          <w:highlight w:val="blue"/>
          <w:vertAlign w:val="superscript"/>
          <w:lang w:val="en-US" w:eastAsia="en-GB"/>
        </w:rPr>
        <w:t>nd</w:t>
      </w:r>
      <w:r w:rsidRPr="001811AF">
        <w:rPr>
          <w:rFonts w:ascii="Calibri" w:eastAsia="Times New Roman" w:hAnsi="Calibri" w:cs="Calibri"/>
          <w:b/>
          <w:bCs/>
          <w:color w:val="FFFF00"/>
          <w:sz w:val="28"/>
          <w:szCs w:val="28"/>
          <w:highlight w:val="blue"/>
          <w:lang w:val="en-US" w:eastAsia="en-GB"/>
        </w:rPr>
        <w:t xml:space="preserve"> Year) </w:t>
      </w:r>
      <w:proofErr w:type="gramStart"/>
      <w:r w:rsidRPr="001811AF">
        <w:rPr>
          <w:rFonts w:ascii="Calibri" w:eastAsia="Times New Roman" w:hAnsi="Calibri" w:cs="Calibri"/>
          <w:b/>
          <w:bCs/>
          <w:color w:val="FFFF00"/>
          <w:sz w:val="28"/>
          <w:szCs w:val="28"/>
          <w:highlight w:val="blue"/>
          <w:lang w:val="en-US" w:eastAsia="en-GB"/>
        </w:rPr>
        <w:t>Time – Speed – Acceleration – Force.</w:t>
      </w:r>
      <w:proofErr w:type="gramEnd"/>
      <w:r w:rsidRPr="001811AF">
        <w:rPr>
          <w:rFonts w:ascii="Calibri" w:eastAsia="Times New Roman" w:hAnsi="Calibri" w:cs="Calibri"/>
          <w:b/>
          <w:bCs/>
          <w:color w:val="FFFF00"/>
          <w:sz w:val="28"/>
          <w:szCs w:val="28"/>
          <w:highlight w:val="blue"/>
          <w:lang w:val="en-US" w:eastAsia="en-GB"/>
        </w:rPr>
        <w:t xml:space="preserve"> 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color w:val="FFFF00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color w:val="FFFF00"/>
          <w:sz w:val="28"/>
          <w:szCs w:val="28"/>
          <w:highlight w:val="blue"/>
          <w:lang w:val="en-US" w:eastAsia="en-GB"/>
        </w:rPr>
        <w:t>(3</w:t>
      </w:r>
      <w:r w:rsidRPr="001811AF">
        <w:rPr>
          <w:rFonts w:ascii="Calibri" w:eastAsia="Times New Roman" w:hAnsi="Calibri" w:cs="Calibri"/>
          <w:b/>
          <w:bCs/>
          <w:color w:val="FFFF00"/>
          <w:sz w:val="28"/>
          <w:szCs w:val="28"/>
          <w:highlight w:val="blue"/>
          <w:vertAlign w:val="superscript"/>
          <w:lang w:val="en-US" w:eastAsia="en-GB"/>
        </w:rPr>
        <w:t>rd</w:t>
      </w:r>
      <w:r w:rsidRPr="001811AF">
        <w:rPr>
          <w:rFonts w:ascii="Calibri" w:eastAsia="Times New Roman" w:hAnsi="Calibri" w:cs="Calibri"/>
          <w:b/>
          <w:bCs/>
          <w:color w:val="FFFF00"/>
          <w:sz w:val="28"/>
          <w:szCs w:val="28"/>
          <w:highlight w:val="blue"/>
          <w:lang w:val="en-US" w:eastAsia="en-GB"/>
        </w:rPr>
        <w:t xml:space="preserve"> Year) </w:t>
      </w:r>
      <w:proofErr w:type="gramStart"/>
      <w:r w:rsidRPr="001811AF">
        <w:rPr>
          <w:rFonts w:ascii="Calibri" w:eastAsia="Times New Roman" w:hAnsi="Calibri" w:cs="Calibri"/>
          <w:b/>
          <w:bCs/>
          <w:color w:val="FFFF00"/>
          <w:sz w:val="28"/>
          <w:szCs w:val="28"/>
          <w:highlight w:val="blue"/>
          <w:lang w:val="en-US" w:eastAsia="en-GB"/>
        </w:rPr>
        <w:t>Potential difference – Current – Resistance – Electrical Power.</w:t>
      </w:r>
      <w:proofErr w:type="gramEnd"/>
      <w:r w:rsidRPr="001811AF">
        <w:rPr>
          <w:rFonts w:ascii="Calibri" w:eastAsia="Times New Roman" w:hAnsi="Calibri" w:cs="Calibri"/>
          <w:b/>
          <w:bCs/>
          <w:color w:val="FFFF00"/>
          <w:sz w:val="28"/>
          <w:szCs w:val="28"/>
          <w:highlight w:val="blue"/>
          <w:lang w:val="en-US" w:eastAsia="en-GB"/>
        </w:rPr>
        <w:t xml:space="preserve"> (See electricity)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color w:val="FFFF00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color w:val="FFFF00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color w:val="FFFF00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color w:val="FFFF00"/>
          <w:sz w:val="28"/>
          <w:szCs w:val="28"/>
          <w:highlight w:val="blue"/>
          <w:lang w:val="en-US" w:eastAsia="en-GB"/>
        </w:rPr>
        <w:t>Above are all (PW2)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lang w:val="en-US" w:eastAsia="en-GB"/>
        </w:rPr>
        <w:t>As stated previously many different instruments can be used to measure length. Can you remember their names and what lengths they are most suited to measuring?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Default="001811AF" w:rsidP="001811AF">
      <w:pPr>
        <w:spacing w:after="0" w:line="240" w:lineRule="auto"/>
        <w:rPr>
          <w:rFonts w:ascii="Calibri" w:eastAsia="Times New Roman" w:hAnsi="Calibri" w:cs="Calibri"/>
          <w:b/>
          <w:bCs/>
          <w:sz w:val="32"/>
          <w:szCs w:val="32"/>
          <w:highlight w:val="yellow"/>
          <w:lang w:val="en-US" w:eastAsia="en-GB"/>
        </w:rPr>
      </w:pPr>
    </w:p>
    <w:p w:rsidR="001811AF" w:rsidRDefault="001811AF" w:rsidP="001811AF">
      <w:pPr>
        <w:spacing w:after="0" w:line="240" w:lineRule="auto"/>
        <w:rPr>
          <w:rFonts w:ascii="Calibri" w:eastAsia="Times New Roman" w:hAnsi="Calibri" w:cs="Calibri"/>
          <w:b/>
          <w:bCs/>
          <w:sz w:val="32"/>
          <w:szCs w:val="32"/>
          <w:highlight w:val="yellow"/>
          <w:lang w:val="en-US" w:eastAsia="en-GB"/>
        </w:rPr>
      </w:pPr>
    </w:p>
    <w:p w:rsidR="001811AF" w:rsidRDefault="001811AF" w:rsidP="001811AF">
      <w:pPr>
        <w:spacing w:after="0" w:line="240" w:lineRule="auto"/>
        <w:rPr>
          <w:rFonts w:ascii="Calibri" w:eastAsia="Times New Roman" w:hAnsi="Calibri" w:cs="Calibri"/>
          <w:b/>
          <w:bCs/>
          <w:sz w:val="32"/>
          <w:szCs w:val="32"/>
          <w:highlight w:val="yellow"/>
          <w:lang w:val="en-US" w:eastAsia="en-GB"/>
        </w:rPr>
      </w:pPr>
    </w:p>
    <w:p w:rsidR="001811AF" w:rsidRDefault="001811AF" w:rsidP="001811AF">
      <w:pPr>
        <w:spacing w:after="0" w:line="240" w:lineRule="auto"/>
        <w:rPr>
          <w:rFonts w:ascii="Calibri" w:eastAsia="Times New Roman" w:hAnsi="Calibri" w:cs="Calibri"/>
          <w:b/>
          <w:bCs/>
          <w:sz w:val="32"/>
          <w:szCs w:val="32"/>
          <w:highlight w:val="yellow"/>
          <w:lang w:val="en-US" w:eastAsia="en-GB"/>
        </w:rPr>
      </w:pPr>
    </w:p>
    <w:p w:rsidR="001811AF" w:rsidRDefault="001811AF" w:rsidP="001811AF">
      <w:pPr>
        <w:spacing w:after="0" w:line="240" w:lineRule="auto"/>
        <w:rPr>
          <w:rFonts w:ascii="Calibri" w:eastAsia="Times New Roman" w:hAnsi="Calibri" w:cs="Calibri"/>
          <w:b/>
          <w:bCs/>
          <w:sz w:val="32"/>
          <w:szCs w:val="32"/>
          <w:highlight w:val="yellow"/>
          <w:lang w:val="en-US" w:eastAsia="en-GB"/>
        </w:rPr>
      </w:pPr>
    </w:p>
    <w:p w:rsidR="001811AF" w:rsidRDefault="001811AF" w:rsidP="001811AF">
      <w:pPr>
        <w:spacing w:after="0" w:line="240" w:lineRule="auto"/>
        <w:rPr>
          <w:rFonts w:ascii="Calibri" w:eastAsia="Times New Roman" w:hAnsi="Calibri" w:cs="Calibri"/>
          <w:b/>
          <w:bCs/>
          <w:sz w:val="32"/>
          <w:szCs w:val="32"/>
          <w:highlight w:val="yellow"/>
          <w:lang w:val="en-US" w:eastAsia="en-GB"/>
        </w:rPr>
      </w:pP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32"/>
          <w:szCs w:val="32"/>
          <w:lang w:val="en-US" w:eastAsia="en-GB"/>
        </w:rPr>
      </w:pPr>
      <w:proofErr w:type="gramStart"/>
      <w:r w:rsidRPr="001811AF">
        <w:rPr>
          <w:rFonts w:ascii="Calibri" w:eastAsia="Times New Roman" w:hAnsi="Calibri" w:cs="Calibri"/>
          <w:b/>
          <w:bCs/>
          <w:sz w:val="32"/>
          <w:szCs w:val="32"/>
          <w:highlight w:val="yellow"/>
          <w:lang w:val="en-US" w:eastAsia="en-GB"/>
        </w:rPr>
        <w:t>Area.</w:t>
      </w:r>
      <w:proofErr w:type="gramEnd"/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lang w:val="en-US" w:eastAsia="en-GB"/>
        </w:rPr>
        <w:t>The area of regular shapes can be found using formulae.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lang w:eastAsia="en-GB"/>
        </w:rPr>
      </w:pPr>
      <w:r>
        <w:rPr>
          <w:rFonts w:ascii="Calibri" w:eastAsia="Times New Roman" w:hAnsi="Calibri" w:cs="Calibri"/>
          <w:noProof/>
          <w:lang w:eastAsia="en-GB"/>
        </w:rPr>
        <w:drawing>
          <wp:inline distT="0" distB="0" distL="0" distR="0">
            <wp:extent cx="3619500" cy="2876550"/>
            <wp:effectExtent l="19050" t="0" r="0" b="0"/>
            <wp:docPr id="153" name="Picture 153" descr="Square &#10;Area = 12 &#10;Trapezium &#10;Area (a &#10;Area 1 x w &#10;Area. &#10;Triangle &#10;Area h &#10;Circle &#10;Area rr2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Square &#10;Area = 12 &#10;Trapezium &#10;Area (a &#10;Area 1 x w &#10;Area. &#10;Triangle &#10;Area h &#10;Circle &#10;Area rr2 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highlight w:val="yellow"/>
          <w:lang w:val="en-US" w:eastAsia="en-GB"/>
        </w:rPr>
        <w:t>The area of irregular shaped objects can be found using graph paper as shown below.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before="100" w:after="100" w:line="240" w:lineRule="auto"/>
        <w:rPr>
          <w:rFonts w:ascii="Calibri" w:eastAsia="Times New Roman" w:hAnsi="Calibri" w:cs="Calibri"/>
          <w:sz w:val="32"/>
          <w:szCs w:val="32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2"/>
          <w:szCs w:val="32"/>
          <w:highlight w:val="yellow"/>
          <w:lang w:val="en-US" w:eastAsia="en-GB"/>
        </w:rPr>
        <w:t>Find the area of your hand.</w:t>
      </w:r>
    </w:p>
    <w:p w:rsidR="001811AF" w:rsidRPr="001811AF" w:rsidRDefault="001811AF" w:rsidP="001811AF">
      <w:pPr>
        <w:spacing w:before="100" w:after="100" w:line="240" w:lineRule="auto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lang w:val="en-US" w:eastAsia="en-GB"/>
        </w:rPr>
        <w:t> </w:t>
      </w:r>
    </w:p>
    <w:p w:rsidR="001811AF" w:rsidRPr="001811AF" w:rsidRDefault="001811AF" w:rsidP="001811AF">
      <w:pPr>
        <w:spacing w:before="100" w:after="100" w:line="240" w:lineRule="auto"/>
        <w:rPr>
          <w:rFonts w:ascii="Calibri" w:eastAsia="Times New Roman" w:hAnsi="Calibri" w:cs="Calibri"/>
          <w:sz w:val="32"/>
          <w:szCs w:val="32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2"/>
          <w:szCs w:val="32"/>
          <w:lang w:val="en-US" w:eastAsia="en-GB"/>
        </w:rPr>
        <w:t>Look at the picture.</w:t>
      </w:r>
    </w:p>
    <w:p w:rsidR="001811AF" w:rsidRPr="001811AF" w:rsidRDefault="001811AF" w:rsidP="001811AF">
      <w:pPr>
        <w:spacing w:before="100" w:after="100" w:line="240" w:lineRule="auto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lang w:val="en-US" w:eastAsia="en-GB"/>
        </w:rPr>
        <w:t> </w:t>
      </w:r>
    </w:p>
    <w:p w:rsidR="001811AF" w:rsidRPr="001811AF" w:rsidRDefault="001811AF" w:rsidP="001811AF">
      <w:pPr>
        <w:spacing w:before="100" w:after="100" w:line="240" w:lineRule="auto"/>
        <w:rPr>
          <w:rFonts w:ascii="Calibri" w:eastAsia="Times New Roman" w:hAnsi="Calibri" w:cs="Calibri"/>
          <w:sz w:val="32"/>
          <w:szCs w:val="32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2"/>
          <w:szCs w:val="32"/>
          <w:lang w:val="en-US" w:eastAsia="en-GB"/>
        </w:rPr>
        <w:t>Your hand may cover 783 of the small squares on the graph paper.</w:t>
      </w:r>
    </w:p>
    <w:p w:rsidR="001811AF" w:rsidRPr="001811AF" w:rsidRDefault="001811AF" w:rsidP="001811AF">
      <w:pPr>
        <w:spacing w:before="100" w:after="100" w:line="240" w:lineRule="auto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lang w:val="en-US" w:eastAsia="en-GB"/>
        </w:rPr>
        <w:t> </w:t>
      </w:r>
    </w:p>
    <w:p w:rsidR="001811AF" w:rsidRPr="001811AF" w:rsidRDefault="001811AF" w:rsidP="001811AF">
      <w:pPr>
        <w:spacing w:before="100" w:after="100" w:line="240" w:lineRule="auto"/>
        <w:rPr>
          <w:rFonts w:ascii="Calibri" w:eastAsia="Times New Roman" w:hAnsi="Calibri" w:cs="Calibri"/>
          <w:sz w:val="32"/>
          <w:szCs w:val="32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2"/>
          <w:szCs w:val="32"/>
          <w:lang w:val="en-US" w:eastAsia="en-GB"/>
        </w:rPr>
        <w:t>Each square has an area of 1mm squared.</w:t>
      </w:r>
    </w:p>
    <w:p w:rsidR="001811AF" w:rsidRPr="001811AF" w:rsidRDefault="001811AF" w:rsidP="001811AF">
      <w:pPr>
        <w:spacing w:before="100" w:after="100" w:line="240" w:lineRule="auto"/>
        <w:rPr>
          <w:rFonts w:ascii="Calibri" w:eastAsia="Times New Roman" w:hAnsi="Calibri" w:cs="Calibri"/>
          <w:sz w:val="32"/>
          <w:szCs w:val="32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2"/>
          <w:szCs w:val="32"/>
          <w:lang w:val="en-US" w:eastAsia="en-GB"/>
        </w:rPr>
        <w:t>This means that your hand has an area of 783 square mm.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lang w:eastAsia="en-GB"/>
        </w:rPr>
      </w:pPr>
      <w:r>
        <w:rPr>
          <w:rFonts w:ascii="Calibri" w:eastAsia="Times New Roman" w:hAnsi="Calibri" w:cs="Calibri"/>
          <w:noProof/>
          <w:lang w:eastAsia="en-GB"/>
        </w:rPr>
        <w:drawing>
          <wp:inline distT="0" distB="0" distL="0" distR="0">
            <wp:extent cx="2895600" cy="3714750"/>
            <wp:effectExtent l="19050" t="0" r="0" b="0"/>
            <wp:docPr id="154" name="Picture 154" descr="hand ar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and area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lastRenderedPageBreak/>
        <w:t> </w:t>
      </w:r>
    </w:p>
    <w:p w:rsidR="001811AF" w:rsidRDefault="001811AF" w:rsidP="001811AF">
      <w:pPr>
        <w:spacing w:after="0" w:line="240" w:lineRule="auto"/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</w:pP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>Volume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sz w:val="36"/>
          <w:szCs w:val="36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 xml:space="preserve">The 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>Volume of regular shaped objects can be found using formulae.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>Ex:</w:t>
      </w:r>
    </w:p>
    <w:p w:rsidR="001811AF" w:rsidRPr="001811AF" w:rsidRDefault="001811AF" w:rsidP="001811AF">
      <w:pPr>
        <w:spacing w:after="0" w:line="240" w:lineRule="auto"/>
        <w:jc w:val="center"/>
        <w:rPr>
          <w:rFonts w:ascii="Calibri" w:eastAsia="Times New Roman" w:hAnsi="Calibri" w:cs="Calibri"/>
          <w:lang w:eastAsia="en-GB"/>
        </w:rPr>
      </w:pPr>
      <w:r>
        <w:rPr>
          <w:rFonts w:ascii="Calibri" w:eastAsia="Times New Roman" w:hAnsi="Calibri" w:cs="Calibri"/>
          <w:noProof/>
          <w:lang w:eastAsia="en-GB"/>
        </w:rPr>
        <w:drawing>
          <wp:inline distT="0" distB="0" distL="0" distR="0">
            <wp:extent cx="6181725" cy="4010025"/>
            <wp:effectExtent l="19050" t="0" r="9525" b="0"/>
            <wp:docPr id="155" name="Picture 155" descr="Measuring Volume &#10;Regular Objects &#10;ltr2 X h &#10;(1/3) X ltr2 x h &#10;(1/3) x base area x h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Measuring Volume &#10;Regular Objects &#10;ltr2 X h &#10;(1/3) X ltr2 x h &#10;(1/3) x base area x h 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1AF" w:rsidRPr="001811AF" w:rsidRDefault="001811AF" w:rsidP="001811AF">
      <w:pPr>
        <w:spacing w:after="0" w:line="240" w:lineRule="auto"/>
        <w:jc w:val="center"/>
        <w:rPr>
          <w:rFonts w:ascii="Calibri" w:eastAsia="Times New Roman" w:hAnsi="Calibri" w:cs="Calibri"/>
          <w:lang w:eastAsia="en-GB"/>
        </w:rPr>
      </w:pPr>
      <w:r>
        <w:rPr>
          <w:rFonts w:ascii="Calibri" w:eastAsia="Times New Roman" w:hAnsi="Calibri" w:cs="Calibri"/>
          <w:noProof/>
          <w:lang w:eastAsia="en-GB"/>
        </w:rPr>
        <w:drawing>
          <wp:inline distT="0" distB="0" distL="0" distR="0">
            <wp:extent cx="6045200" cy="3829050"/>
            <wp:effectExtent l="19050" t="0" r="0" b="0"/>
            <wp:docPr id="156" name="Picture 156" descr="Measuring Volume of Liquids &#10;To measure the &#10;volume of a &#10;liquid, we use a &#10;tool called a &#10;graduated &#10;cylinder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Measuring Volume of Liquids &#10;To measure the &#10;volume of a &#10;liquid, we use a &#10;tool called a &#10;graduated &#10;cylinder. 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3831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1AF" w:rsidRPr="001811AF" w:rsidRDefault="001811AF" w:rsidP="001811AF">
      <w:pPr>
        <w:spacing w:after="0" w:line="240" w:lineRule="auto"/>
        <w:jc w:val="center"/>
        <w:rPr>
          <w:rFonts w:ascii="Calibri" w:eastAsia="Times New Roman" w:hAnsi="Calibri" w:cs="Calibri"/>
          <w:lang w:eastAsia="en-GB"/>
        </w:rPr>
      </w:pPr>
      <w:r>
        <w:rPr>
          <w:rFonts w:ascii="Calibri" w:eastAsia="Times New Roman" w:hAnsi="Calibri" w:cs="Calibri"/>
          <w:noProof/>
          <w:lang w:eastAsia="en-GB"/>
        </w:rPr>
        <w:lastRenderedPageBreak/>
        <w:drawing>
          <wp:inline distT="0" distB="0" distL="0" distR="0">
            <wp:extent cx="5124450" cy="3843338"/>
            <wp:effectExtent l="19050" t="0" r="0" b="0"/>
            <wp:docPr id="157" name="Picture 157" descr="How to use a &#10;graduated cylinder &#10;Read the &#10;menis c u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ow to use a &#10;graduated cylinder &#10;Read the &#10;menis c us 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843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1AF" w:rsidRPr="001811AF" w:rsidRDefault="001811AF" w:rsidP="001811AF">
      <w:pPr>
        <w:spacing w:after="0" w:line="240" w:lineRule="auto"/>
        <w:jc w:val="center"/>
        <w:rPr>
          <w:rFonts w:ascii="Calibri" w:eastAsia="Times New Roman" w:hAnsi="Calibri" w:cs="Calibri"/>
          <w:lang w:eastAsia="en-GB"/>
        </w:rPr>
      </w:pPr>
      <w:r>
        <w:rPr>
          <w:rFonts w:ascii="Calibri" w:eastAsia="Times New Roman" w:hAnsi="Calibri" w:cs="Calibri"/>
          <w:noProof/>
          <w:lang w:eastAsia="en-GB"/>
        </w:rPr>
        <w:drawing>
          <wp:inline distT="0" distB="0" distL="0" distR="0">
            <wp:extent cx="2362200" cy="3064013"/>
            <wp:effectExtent l="19050" t="0" r="0" b="0"/>
            <wp:docPr id="158" name="Picture 158" descr="C:\Users\user\AppData\Local\Packages\Microsoft.Office.OneNote_8wekyb3d8bbwe\TempState\msohtmlclip\clip_image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user\AppData\Local\Packages\Microsoft.Office.OneNote_8wekyb3d8bbwe\TempState\msohtmlclip\clip_image006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3064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sz w:val="36"/>
          <w:szCs w:val="36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lightGray"/>
          <w:lang w:val="en-US" w:eastAsia="en-GB"/>
        </w:rPr>
        <w:t>The level of liquid in a graduated cylinder should always be read at eye level and from the bottom of the meniscus.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sz w:val="36"/>
          <w:szCs w:val="36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sz w:val="36"/>
          <w:szCs w:val="36"/>
          <w:lang w:val="en-US" w:eastAsia="en-GB"/>
        </w:rPr>
        <w:t> </w:t>
      </w:r>
    </w:p>
    <w:p w:rsidR="001811AF" w:rsidRDefault="001811AF" w:rsidP="001811AF">
      <w:pPr>
        <w:spacing w:after="0" w:line="240" w:lineRule="auto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sz w:val="36"/>
          <w:szCs w:val="36"/>
          <w:lang w:val="en-US" w:eastAsia="en-GB"/>
        </w:rPr>
        <w:t> </w:t>
      </w:r>
    </w:p>
    <w:p w:rsidR="001811AF" w:rsidRDefault="001811AF" w:rsidP="001811AF">
      <w:pPr>
        <w:spacing w:after="0" w:line="240" w:lineRule="auto"/>
        <w:rPr>
          <w:rFonts w:ascii="Calibri" w:eastAsia="Times New Roman" w:hAnsi="Calibri" w:cs="Calibri"/>
          <w:sz w:val="36"/>
          <w:szCs w:val="36"/>
          <w:lang w:val="en-US" w:eastAsia="en-GB"/>
        </w:rPr>
      </w:pPr>
    </w:p>
    <w:p w:rsidR="001811AF" w:rsidRDefault="001811AF" w:rsidP="001811AF">
      <w:pPr>
        <w:spacing w:after="0" w:line="240" w:lineRule="auto"/>
        <w:rPr>
          <w:rFonts w:ascii="Calibri" w:eastAsia="Times New Roman" w:hAnsi="Calibri" w:cs="Calibri"/>
          <w:sz w:val="36"/>
          <w:szCs w:val="36"/>
          <w:lang w:val="en-US" w:eastAsia="en-GB"/>
        </w:rPr>
      </w:pPr>
    </w:p>
    <w:p w:rsidR="001811AF" w:rsidRDefault="001811AF" w:rsidP="001811AF">
      <w:pPr>
        <w:spacing w:after="0" w:line="240" w:lineRule="auto"/>
        <w:rPr>
          <w:rFonts w:ascii="Calibri" w:eastAsia="Times New Roman" w:hAnsi="Calibri" w:cs="Calibri"/>
          <w:sz w:val="36"/>
          <w:szCs w:val="36"/>
          <w:lang w:val="en-US" w:eastAsia="en-GB"/>
        </w:rPr>
      </w:pPr>
    </w:p>
    <w:p w:rsidR="001811AF" w:rsidRDefault="001811AF" w:rsidP="001811AF">
      <w:pPr>
        <w:spacing w:after="0" w:line="240" w:lineRule="auto"/>
        <w:rPr>
          <w:rFonts w:ascii="Calibri" w:eastAsia="Times New Roman" w:hAnsi="Calibri" w:cs="Calibri"/>
          <w:sz w:val="36"/>
          <w:szCs w:val="36"/>
          <w:lang w:val="en-US" w:eastAsia="en-GB"/>
        </w:rPr>
      </w:pPr>
    </w:p>
    <w:p w:rsidR="001811AF" w:rsidRDefault="001811AF" w:rsidP="001811AF">
      <w:pPr>
        <w:spacing w:after="0" w:line="240" w:lineRule="auto"/>
        <w:rPr>
          <w:rFonts w:ascii="Calibri" w:eastAsia="Times New Roman" w:hAnsi="Calibri" w:cs="Calibri"/>
          <w:sz w:val="36"/>
          <w:szCs w:val="36"/>
          <w:lang w:val="en-US" w:eastAsia="en-GB"/>
        </w:rPr>
      </w:pP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36"/>
          <w:szCs w:val="36"/>
          <w:lang w:val="en-US" w:eastAsia="en-GB"/>
        </w:rPr>
      </w:pP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40"/>
          <w:szCs w:val="40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40"/>
          <w:szCs w:val="40"/>
          <w:highlight w:val="yellow"/>
          <w:u w:val="single"/>
          <w:lang w:val="en-US" w:eastAsia="en-GB"/>
        </w:rPr>
        <w:lastRenderedPageBreak/>
        <w:t xml:space="preserve">How to measure the volume of an 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40"/>
          <w:szCs w:val="40"/>
          <w:lang w:val="en-US" w:eastAsia="en-GB"/>
        </w:rPr>
      </w:pPr>
      <w:proofErr w:type="gramStart"/>
      <w:r w:rsidRPr="001811AF">
        <w:rPr>
          <w:rFonts w:ascii="Calibri" w:eastAsia="Times New Roman" w:hAnsi="Calibri" w:cs="Calibri"/>
          <w:b/>
          <w:bCs/>
          <w:sz w:val="40"/>
          <w:szCs w:val="40"/>
          <w:highlight w:val="yellow"/>
          <w:u w:val="single"/>
          <w:lang w:val="en-US" w:eastAsia="en-GB"/>
        </w:rPr>
        <w:t>irregular</w:t>
      </w:r>
      <w:proofErr w:type="gramEnd"/>
      <w:r w:rsidRPr="001811AF">
        <w:rPr>
          <w:rFonts w:ascii="Calibri" w:eastAsia="Times New Roman" w:hAnsi="Calibri" w:cs="Calibri"/>
          <w:b/>
          <w:bCs/>
          <w:sz w:val="40"/>
          <w:szCs w:val="40"/>
          <w:highlight w:val="yellow"/>
          <w:u w:val="single"/>
          <w:lang w:val="en-US" w:eastAsia="en-GB"/>
        </w:rPr>
        <w:t xml:space="preserve"> shaped object.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sz w:val="36"/>
          <w:szCs w:val="36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>Take a graduated cylinder and half fill with water.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>Read the volume of the water.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>Place the irregular shaped object into the graduated cylinder.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>Read the volume again.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 xml:space="preserve">The difference between the start volume and the end 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36"/>
          <w:szCs w:val="36"/>
          <w:lang w:val="en-US" w:eastAsia="en-GB"/>
        </w:rPr>
      </w:pPr>
      <w:proofErr w:type="gramStart"/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>volume</w:t>
      </w:r>
      <w:proofErr w:type="gramEnd"/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 xml:space="preserve"> is the volume of the irregular shaped object.</w:t>
      </w:r>
    </w:p>
    <w:p w:rsidR="001811AF" w:rsidRPr="001811AF" w:rsidRDefault="001811AF" w:rsidP="001811AF">
      <w:pPr>
        <w:spacing w:after="0" w:line="240" w:lineRule="auto"/>
        <w:jc w:val="center"/>
        <w:rPr>
          <w:rFonts w:ascii="Calibri" w:eastAsia="Times New Roman" w:hAnsi="Calibri" w:cs="Calibri"/>
          <w:lang w:eastAsia="en-GB"/>
        </w:rPr>
      </w:pPr>
      <w:r>
        <w:rPr>
          <w:rFonts w:ascii="Calibri" w:eastAsia="Times New Roman" w:hAnsi="Calibri" w:cs="Calibri"/>
          <w:noProof/>
          <w:lang w:eastAsia="en-GB"/>
        </w:rPr>
        <w:drawing>
          <wp:inline distT="0" distB="0" distL="0" distR="0">
            <wp:extent cx="3124200" cy="2794643"/>
            <wp:effectExtent l="19050" t="0" r="0" b="0"/>
            <wp:docPr id="159" name="Picture 159" descr="C:\Users\user\AppData\Local\Packages\Microsoft.Office.OneNote_8wekyb3d8bbwe\TempState\msohtmlclip\clip_image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Users\user\AppData\Local\Packages\Microsoft.Office.OneNote_8wekyb3d8bbwe\TempState\msohtmlclip\clip_image007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794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1AF" w:rsidRDefault="001811AF" w:rsidP="001811AF">
      <w:pPr>
        <w:spacing w:after="0" w:line="240" w:lineRule="auto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sz w:val="36"/>
          <w:szCs w:val="36"/>
          <w:lang w:val="en-US" w:eastAsia="en-GB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b/>
          <w:bCs/>
          <w:sz w:val="28"/>
          <w:szCs w:val="28"/>
          <w:highlight w:val="lightGray"/>
        </w:rPr>
        <w:t>Sometimes if the object is particularly large we can use an</w:t>
      </w:r>
      <w:r>
        <w:rPr>
          <w:rFonts w:ascii="Calibri" w:hAnsi="Calibri" w:cs="Calibri"/>
          <w:b/>
          <w:bCs/>
          <w:sz w:val="28"/>
          <w:szCs w:val="28"/>
        </w:rPr>
        <w:t xml:space="preserve"> 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8"/>
          <w:szCs w:val="28"/>
        </w:rPr>
      </w:pPr>
      <w:proofErr w:type="gramStart"/>
      <w:r>
        <w:rPr>
          <w:rFonts w:ascii="Calibri" w:hAnsi="Calibri" w:cs="Calibri"/>
          <w:b/>
          <w:bCs/>
          <w:sz w:val="28"/>
          <w:szCs w:val="28"/>
          <w:highlight w:val="lightGray"/>
        </w:rPr>
        <w:t>overflow</w:t>
      </w:r>
      <w:proofErr w:type="gramEnd"/>
      <w:r>
        <w:rPr>
          <w:rFonts w:ascii="Calibri" w:hAnsi="Calibri" w:cs="Calibri"/>
          <w:b/>
          <w:bCs/>
          <w:sz w:val="28"/>
          <w:szCs w:val="28"/>
          <w:highlight w:val="lightGray"/>
        </w:rPr>
        <w:t xml:space="preserve"> can and collect the water displaced by our object.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b/>
          <w:bCs/>
          <w:sz w:val="28"/>
          <w:szCs w:val="28"/>
          <w:highlight w:val="lightGray"/>
        </w:rPr>
        <w:t>The collected water is the volume of our object.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>
            <wp:extent cx="4800600" cy="3086100"/>
            <wp:effectExtent l="19050" t="0" r="0" b="0"/>
            <wp:docPr id="175" name="Picture 175" descr="C:\Users\user\AppData\Local\Packages\Microsoft.Office.OneNote_8wekyb3d8bbwe\TempState\msohtmlclip\clip_image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:\Users\user\AppData\Local\Packages\Microsoft.Office.OneNote_8wekyb3d8bbwe\TempState\msohtmlclip\clip_image001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> </w:t>
      </w:r>
    </w:p>
    <w:p w:rsidR="001811AF" w:rsidRDefault="001811AF" w:rsidP="001811AF">
      <w:pPr>
        <w:spacing w:after="0" w:line="240" w:lineRule="auto"/>
        <w:rPr>
          <w:rFonts w:ascii="Calibri" w:eastAsia="Times New Roman" w:hAnsi="Calibri" w:cs="Calibri"/>
          <w:sz w:val="36"/>
          <w:szCs w:val="36"/>
          <w:lang w:val="en-US" w:eastAsia="en-GB"/>
        </w:rPr>
      </w:pP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36"/>
          <w:szCs w:val="36"/>
          <w:lang w:val="en-US" w:eastAsia="en-GB"/>
        </w:rPr>
      </w:pP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40"/>
          <w:szCs w:val="40"/>
          <w:lang w:val="en-US" w:eastAsia="en-GB"/>
        </w:rPr>
      </w:pPr>
      <w:proofErr w:type="gramStart"/>
      <w:r w:rsidRPr="001811AF">
        <w:rPr>
          <w:rFonts w:ascii="Calibri" w:eastAsia="Times New Roman" w:hAnsi="Calibri" w:cs="Calibri"/>
          <w:b/>
          <w:bCs/>
          <w:sz w:val="40"/>
          <w:szCs w:val="40"/>
          <w:highlight w:val="yellow"/>
          <w:lang w:val="en-US" w:eastAsia="en-GB"/>
        </w:rPr>
        <w:lastRenderedPageBreak/>
        <w:t>Finding the mass of any object.</w:t>
      </w:r>
      <w:proofErr w:type="gramEnd"/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40"/>
          <w:szCs w:val="40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40"/>
          <w:szCs w:val="40"/>
          <w:highlight w:val="yellow"/>
          <w:lang w:val="en-US" w:eastAsia="en-GB"/>
        </w:rPr>
        <w:t>We use an electronic balance.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lang w:eastAsia="en-GB"/>
        </w:rPr>
      </w:pPr>
      <w:r>
        <w:rPr>
          <w:rFonts w:ascii="Calibri" w:eastAsia="Times New Roman" w:hAnsi="Calibri" w:cs="Calibri"/>
          <w:noProof/>
          <w:lang w:eastAsia="en-GB"/>
        </w:rPr>
        <w:drawing>
          <wp:inline distT="0" distB="0" distL="0" distR="0">
            <wp:extent cx="3343275" cy="2228850"/>
            <wp:effectExtent l="19050" t="0" r="9525" b="0"/>
            <wp:docPr id="160" name="Picture 160" descr="C:\Users\user\AppData\Local\Packages\Microsoft.Office.OneNote_8wekyb3d8bbwe\TempState\msohtmlclip\clip_image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:\Users\user\AppData\Local\Packages\Microsoft.Office.OneNote_8wekyb3d8bbwe\TempState\msohtmlclip\clip_image008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lang w:eastAsia="en-GB"/>
        </w:rPr>
      </w:pPr>
      <w:r>
        <w:rPr>
          <w:rFonts w:ascii="Calibri" w:eastAsia="Times New Roman" w:hAnsi="Calibri" w:cs="Calibri"/>
          <w:noProof/>
          <w:lang w:eastAsia="en-GB"/>
        </w:rPr>
        <w:drawing>
          <wp:inline distT="0" distB="0" distL="0" distR="0">
            <wp:extent cx="5286375" cy="2200275"/>
            <wp:effectExtent l="19050" t="0" r="9525" b="0"/>
            <wp:docPr id="161" name="Picture 161" descr="&quot; タ 7 9 &#10;フ /.. 〃 ク ヱ フ ヨ 7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&quot; タ 7 9 &#10;フ /.. 〃 ク ヱ フ ヨ 7 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40"/>
          <w:szCs w:val="40"/>
          <w:lang w:val="en-US" w:eastAsia="en-GB"/>
        </w:rPr>
      </w:pPr>
      <w:r w:rsidRPr="001811AF">
        <w:rPr>
          <w:rFonts w:ascii="Calibri" w:eastAsia="Times New Roman" w:hAnsi="Calibri" w:cs="Calibri"/>
          <w:sz w:val="40"/>
          <w:szCs w:val="40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jc w:val="center"/>
        <w:rPr>
          <w:rFonts w:ascii="Calibri" w:eastAsia="Times New Roman" w:hAnsi="Calibri" w:cs="Calibri"/>
          <w:lang w:eastAsia="en-GB"/>
        </w:rPr>
      </w:pPr>
      <w:r>
        <w:rPr>
          <w:rFonts w:ascii="Calibri" w:eastAsia="Times New Roman" w:hAnsi="Calibri" w:cs="Calibri"/>
          <w:noProof/>
          <w:lang w:eastAsia="en-GB"/>
        </w:rPr>
        <w:drawing>
          <wp:inline distT="0" distB="0" distL="0" distR="0">
            <wp:extent cx="6715125" cy="4300698"/>
            <wp:effectExtent l="19050" t="0" r="9525" b="0"/>
            <wp:docPr id="162" name="Picture 162" descr="Mass &#10;• The amount of material &#10;in an object &#10;• Can measure on a scale &#10;or balance &#10;• Sl unit is the Kilogram &#10;• Electronic balances can &#10;detect measurements &#10;to the nearest &#10;hundredths or &#10;thousandths plac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Mass &#10;• The amount of material &#10;in an object &#10;• Can measure on a scale &#10;or balance &#10;• Sl unit is the Kilogram &#10;• Electronic balances can &#10;detect measurements &#10;to the nearest &#10;hundredths or &#10;thousandths place 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4300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40"/>
          <w:szCs w:val="40"/>
          <w:lang w:val="en-US" w:eastAsia="en-GB"/>
        </w:rPr>
      </w:pPr>
      <w:r w:rsidRPr="001811AF">
        <w:rPr>
          <w:rFonts w:ascii="Calibri" w:eastAsia="Times New Roman" w:hAnsi="Calibri" w:cs="Calibri"/>
          <w:sz w:val="40"/>
          <w:szCs w:val="40"/>
          <w:lang w:val="en-US" w:eastAsia="en-GB"/>
        </w:rPr>
        <w:t> 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40"/>
          <w:szCs w:val="40"/>
          <w:lang w:val="en-US" w:eastAsia="en-GB"/>
        </w:rPr>
      </w:pPr>
      <w:r w:rsidRPr="001811AF">
        <w:rPr>
          <w:rFonts w:ascii="Calibri" w:eastAsia="Times New Roman" w:hAnsi="Calibri" w:cs="Calibri"/>
          <w:sz w:val="40"/>
          <w:szCs w:val="40"/>
          <w:lang w:val="en-US" w:eastAsia="en-GB"/>
        </w:rPr>
        <w:t> </w:t>
      </w:r>
    </w:p>
    <w:p w:rsidR="001811AF" w:rsidRDefault="001811AF" w:rsidP="001811AF">
      <w:pPr>
        <w:spacing w:after="0" w:line="240" w:lineRule="auto"/>
        <w:rPr>
          <w:rFonts w:ascii="Calibri" w:eastAsia="Times New Roman" w:hAnsi="Calibri" w:cs="Calibri"/>
          <w:b/>
          <w:bCs/>
          <w:sz w:val="40"/>
          <w:szCs w:val="40"/>
          <w:highlight w:val="yellow"/>
          <w:lang w:val="en-US" w:eastAsia="en-GB"/>
        </w:rPr>
      </w:pPr>
    </w:p>
    <w:p w:rsidR="001811AF" w:rsidRDefault="001811AF" w:rsidP="001811AF">
      <w:pPr>
        <w:spacing w:after="0" w:line="240" w:lineRule="auto"/>
        <w:rPr>
          <w:rFonts w:ascii="Calibri" w:eastAsia="Times New Roman" w:hAnsi="Calibri" w:cs="Calibri"/>
          <w:b/>
          <w:bCs/>
          <w:sz w:val="40"/>
          <w:szCs w:val="40"/>
          <w:highlight w:val="yellow"/>
          <w:lang w:val="en-US" w:eastAsia="en-GB"/>
        </w:rPr>
      </w:pP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40"/>
          <w:szCs w:val="40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40"/>
          <w:szCs w:val="40"/>
          <w:highlight w:val="yellow"/>
          <w:lang w:val="en-US" w:eastAsia="en-GB"/>
        </w:rPr>
        <w:t>Density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40"/>
          <w:szCs w:val="40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40"/>
          <w:szCs w:val="40"/>
          <w:highlight w:val="yellow"/>
          <w:lang w:val="en-US" w:eastAsia="en-GB"/>
        </w:rPr>
        <w:t xml:space="preserve">The density of an object is the mass per cubic cm 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40"/>
          <w:szCs w:val="40"/>
          <w:lang w:val="en-US" w:eastAsia="en-GB"/>
        </w:rPr>
      </w:pPr>
      <w:proofErr w:type="gramStart"/>
      <w:r w:rsidRPr="001811AF">
        <w:rPr>
          <w:rFonts w:ascii="Calibri" w:eastAsia="Times New Roman" w:hAnsi="Calibri" w:cs="Calibri"/>
          <w:b/>
          <w:bCs/>
          <w:sz w:val="40"/>
          <w:szCs w:val="40"/>
          <w:highlight w:val="yellow"/>
          <w:lang w:val="en-US" w:eastAsia="en-GB"/>
        </w:rPr>
        <w:t>of</w:t>
      </w:r>
      <w:proofErr w:type="gramEnd"/>
      <w:r w:rsidRPr="001811AF">
        <w:rPr>
          <w:rFonts w:ascii="Calibri" w:eastAsia="Times New Roman" w:hAnsi="Calibri" w:cs="Calibri"/>
          <w:b/>
          <w:bCs/>
          <w:sz w:val="40"/>
          <w:szCs w:val="40"/>
          <w:highlight w:val="yellow"/>
          <w:lang w:val="en-US" w:eastAsia="en-GB"/>
        </w:rPr>
        <w:t xml:space="preserve"> that material.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40"/>
          <w:szCs w:val="40"/>
          <w:lang w:val="en-US" w:eastAsia="en-GB"/>
        </w:rPr>
      </w:pPr>
      <w:r w:rsidRPr="001811AF">
        <w:rPr>
          <w:rFonts w:ascii="Calibri" w:eastAsia="Times New Roman" w:hAnsi="Calibri" w:cs="Calibri"/>
          <w:sz w:val="40"/>
          <w:szCs w:val="40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40"/>
          <w:szCs w:val="40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40"/>
          <w:szCs w:val="40"/>
          <w:highlight w:val="yellow"/>
          <w:lang w:val="en-US" w:eastAsia="en-GB"/>
        </w:rPr>
        <w:t>Formula: Density = Mass / Volume</w:t>
      </w:r>
    </w:p>
    <w:tbl>
      <w:tblPr>
        <w:tblW w:w="0" w:type="auto"/>
        <w:tblBorders>
          <w:top w:val="single" w:sz="8" w:space="0" w:color="A3A3A3"/>
          <w:left w:val="single" w:sz="8" w:space="0" w:color="A3A3A3"/>
          <w:bottom w:val="single" w:sz="8" w:space="0" w:color="A3A3A3"/>
          <w:right w:val="single" w:sz="8" w:space="0" w:color="A3A3A3"/>
        </w:tblBorders>
        <w:tblCellMar>
          <w:left w:w="0" w:type="dxa"/>
          <w:right w:w="0" w:type="dxa"/>
        </w:tblCellMar>
        <w:tblLook w:val="04A0"/>
      </w:tblPr>
      <w:tblGrid>
        <w:gridCol w:w="2425"/>
        <w:gridCol w:w="960"/>
        <w:gridCol w:w="960"/>
        <w:gridCol w:w="960"/>
        <w:gridCol w:w="1264"/>
      </w:tblGrid>
      <w:tr w:rsidR="001811AF" w:rsidRPr="001811AF" w:rsidTr="001811AF">
        <w:tc>
          <w:tcPr>
            <w:tcW w:w="2425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:rsidR="001811AF" w:rsidRPr="001811AF" w:rsidRDefault="001811AF" w:rsidP="001811AF">
            <w:pPr>
              <w:spacing w:after="0" w:line="240" w:lineRule="auto"/>
              <w:rPr>
                <w:rFonts w:ascii="Calibri" w:eastAsia="Times New Roman" w:hAnsi="Calibri" w:cs="Calibri"/>
                <w:sz w:val="40"/>
                <w:szCs w:val="40"/>
                <w:lang w:val="en-US" w:eastAsia="en-GB"/>
              </w:rPr>
            </w:pPr>
            <w:r w:rsidRPr="001811AF">
              <w:rPr>
                <w:rFonts w:ascii="Calibri" w:eastAsia="Times New Roman" w:hAnsi="Calibri" w:cs="Calibri"/>
                <w:b/>
                <w:bCs/>
                <w:sz w:val="40"/>
                <w:szCs w:val="40"/>
                <w:highlight w:val="yellow"/>
                <w:lang w:val="en-US" w:eastAsia="en-GB"/>
              </w:rPr>
              <w:t>Unit = g/cm</w:t>
            </w:r>
            <w:r w:rsidRPr="001811AF">
              <w:rPr>
                <w:rFonts w:ascii="Calibri" w:eastAsia="Times New Roman" w:hAnsi="Calibri" w:cs="Calibri"/>
                <w:b/>
                <w:bCs/>
                <w:sz w:val="40"/>
                <w:szCs w:val="40"/>
                <w:highlight w:val="yellow"/>
                <w:vertAlign w:val="superscript"/>
                <w:lang w:val="en-US" w:eastAsia="en-GB"/>
              </w:rPr>
              <w:t>3</w:t>
            </w:r>
          </w:p>
        </w:tc>
        <w:tc>
          <w:tcPr>
            <w:tcW w:w="960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:rsidR="001811AF" w:rsidRPr="001811AF" w:rsidRDefault="001811AF" w:rsidP="001811AF">
            <w:pPr>
              <w:spacing w:after="0" w:line="240" w:lineRule="auto"/>
              <w:rPr>
                <w:rFonts w:ascii="Calibri" w:eastAsia="Times New Roman" w:hAnsi="Calibri" w:cs="Calibri"/>
                <w:sz w:val="40"/>
                <w:szCs w:val="40"/>
                <w:lang w:val="en-US" w:eastAsia="en-GB"/>
              </w:rPr>
            </w:pPr>
            <w:r w:rsidRPr="001811AF">
              <w:rPr>
                <w:rFonts w:ascii="Calibri" w:eastAsia="Times New Roman" w:hAnsi="Calibri" w:cs="Calibri"/>
                <w:sz w:val="40"/>
                <w:szCs w:val="40"/>
                <w:lang w:val="en-US" w:eastAsia="en-GB"/>
              </w:rPr>
              <w:t> </w:t>
            </w:r>
          </w:p>
        </w:tc>
        <w:tc>
          <w:tcPr>
            <w:tcW w:w="960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:rsidR="001811AF" w:rsidRPr="001811AF" w:rsidRDefault="001811AF" w:rsidP="001811AF">
            <w:pPr>
              <w:spacing w:after="0" w:line="240" w:lineRule="auto"/>
              <w:rPr>
                <w:rFonts w:ascii="Calibri" w:eastAsia="Times New Roman" w:hAnsi="Calibri" w:cs="Calibri"/>
                <w:sz w:val="40"/>
                <w:szCs w:val="40"/>
                <w:lang w:val="en-US" w:eastAsia="en-GB"/>
              </w:rPr>
            </w:pPr>
            <w:r w:rsidRPr="001811AF">
              <w:rPr>
                <w:rFonts w:ascii="Calibri" w:eastAsia="Times New Roman" w:hAnsi="Calibri" w:cs="Calibri"/>
                <w:b/>
                <w:bCs/>
                <w:sz w:val="40"/>
                <w:szCs w:val="40"/>
                <w:highlight w:val="yellow"/>
                <w:lang w:val="en-US" w:eastAsia="en-GB"/>
              </w:rPr>
              <w:t>Or</w:t>
            </w:r>
          </w:p>
        </w:tc>
        <w:tc>
          <w:tcPr>
            <w:tcW w:w="960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:rsidR="001811AF" w:rsidRPr="001811AF" w:rsidRDefault="001811AF" w:rsidP="001811AF">
            <w:pPr>
              <w:spacing w:after="0" w:line="240" w:lineRule="auto"/>
              <w:rPr>
                <w:rFonts w:ascii="Calibri" w:eastAsia="Times New Roman" w:hAnsi="Calibri" w:cs="Calibri"/>
                <w:sz w:val="40"/>
                <w:szCs w:val="40"/>
                <w:lang w:val="en-US" w:eastAsia="en-GB"/>
              </w:rPr>
            </w:pPr>
            <w:r w:rsidRPr="001811AF">
              <w:rPr>
                <w:rFonts w:ascii="Calibri" w:eastAsia="Times New Roman" w:hAnsi="Calibri" w:cs="Calibri"/>
                <w:sz w:val="40"/>
                <w:szCs w:val="40"/>
                <w:lang w:val="en-US" w:eastAsia="en-GB"/>
              </w:rPr>
              <w:t> </w:t>
            </w:r>
          </w:p>
        </w:tc>
        <w:tc>
          <w:tcPr>
            <w:tcW w:w="1264" w:type="dxa"/>
            <w:tcBorders>
              <w:top w:val="single" w:sz="8" w:space="0" w:color="A3A3A3"/>
              <w:left w:val="single" w:sz="8" w:space="0" w:color="A3A3A3"/>
              <w:bottom w:val="single" w:sz="8" w:space="0" w:color="A3A3A3"/>
              <w:right w:val="single" w:sz="8" w:space="0" w:color="A3A3A3"/>
            </w:tcBorders>
            <w:tcMar>
              <w:top w:w="40" w:type="dxa"/>
              <w:left w:w="60" w:type="dxa"/>
              <w:bottom w:w="40" w:type="dxa"/>
              <w:right w:w="60" w:type="dxa"/>
            </w:tcMar>
            <w:hideMark/>
          </w:tcPr>
          <w:p w:rsidR="001811AF" w:rsidRPr="001811AF" w:rsidRDefault="001811AF" w:rsidP="001811AF">
            <w:pPr>
              <w:spacing w:after="0" w:line="240" w:lineRule="auto"/>
              <w:rPr>
                <w:rFonts w:ascii="Calibri" w:eastAsia="Times New Roman" w:hAnsi="Calibri" w:cs="Calibri"/>
                <w:sz w:val="40"/>
                <w:szCs w:val="40"/>
                <w:lang w:val="en-US" w:eastAsia="en-GB"/>
              </w:rPr>
            </w:pPr>
            <w:r w:rsidRPr="001811AF">
              <w:rPr>
                <w:rFonts w:ascii="Calibri" w:eastAsia="Times New Roman" w:hAnsi="Calibri" w:cs="Calibri"/>
                <w:b/>
                <w:bCs/>
                <w:sz w:val="40"/>
                <w:szCs w:val="40"/>
                <w:highlight w:val="yellow"/>
                <w:lang w:val="en-US" w:eastAsia="en-GB"/>
              </w:rPr>
              <w:t>Kg/m</w:t>
            </w:r>
            <w:r w:rsidRPr="001811AF">
              <w:rPr>
                <w:rFonts w:ascii="Calibri" w:eastAsia="Times New Roman" w:hAnsi="Calibri" w:cs="Calibri"/>
                <w:b/>
                <w:bCs/>
                <w:sz w:val="40"/>
                <w:szCs w:val="40"/>
                <w:highlight w:val="yellow"/>
                <w:vertAlign w:val="superscript"/>
                <w:lang w:val="en-US" w:eastAsia="en-GB"/>
              </w:rPr>
              <w:t>3</w:t>
            </w:r>
          </w:p>
          <w:p w:rsidR="001811AF" w:rsidRPr="001811AF" w:rsidRDefault="001811AF" w:rsidP="001811AF">
            <w:pPr>
              <w:spacing w:after="0" w:line="240" w:lineRule="auto"/>
              <w:rPr>
                <w:rFonts w:ascii="Calibri" w:eastAsia="Times New Roman" w:hAnsi="Calibri" w:cs="Calibri"/>
                <w:sz w:val="40"/>
                <w:szCs w:val="40"/>
                <w:lang w:val="en-US" w:eastAsia="en-GB"/>
              </w:rPr>
            </w:pPr>
            <w:r w:rsidRPr="001811AF">
              <w:rPr>
                <w:rFonts w:ascii="Calibri" w:eastAsia="Times New Roman" w:hAnsi="Calibri" w:cs="Calibri"/>
                <w:sz w:val="40"/>
                <w:szCs w:val="40"/>
                <w:lang w:val="en-US" w:eastAsia="en-GB"/>
              </w:rPr>
              <w:t> </w:t>
            </w:r>
          </w:p>
        </w:tc>
      </w:tr>
    </w:tbl>
    <w:p w:rsidR="001811AF" w:rsidRDefault="001811AF" w:rsidP="001811AF">
      <w:pPr>
        <w:spacing w:after="0" w:line="240" w:lineRule="auto"/>
        <w:jc w:val="center"/>
        <w:rPr>
          <w:rFonts w:ascii="Calibri" w:eastAsia="Times New Roman" w:hAnsi="Calibri" w:cs="Calibri"/>
          <w:lang w:eastAsia="en-GB"/>
        </w:rPr>
      </w:pPr>
    </w:p>
    <w:p w:rsidR="001811AF" w:rsidRDefault="001811AF" w:rsidP="001811AF">
      <w:pPr>
        <w:spacing w:after="0" w:line="240" w:lineRule="auto"/>
        <w:jc w:val="center"/>
        <w:rPr>
          <w:rFonts w:ascii="Calibri" w:eastAsia="Times New Roman" w:hAnsi="Calibri" w:cs="Calibri"/>
          <w:lang w:eastAsia="en-GB"/>
        </w:rPr>
      </w:pPr>
    </w:p>
    <w:p w:rsidR="001811AF" w:rsidRDefault="001811AF" w:rsidP="001811AF">
      <w:pPr>
        <w:spacing w:after="0" w:line="240" w:lineRule="auto"/>
        <w:jc w:val="center"/>
        <w:rPr>
          <w:rFonts w:ascii="Calibri" w:eastAsia="Times New Roman" w:hAnsi="Calibri" w:cs="Calibri"/>
          <w:lang w:eastAsia="en-GB"/>
        </w:rPr>
      </w:pPr>
    </w:p>
    <w:p w:rsidR="001811AF" w:rsidRDefault="001811AF" w:rsidP="001811AF">
      <w:pPr>
        <w:spacing w:after="0" w:line="240" w:lineRule="auto"/>
        <w:jc w:val="center"/>
        <w:rPr>
          <w:rFonts w:ascii="Calibri" w:eastAsia="Times New Roman" w:hAnsi="Calibri" w:cs="Calibri"/>
          <w:lang w:eastAsia="en-GB"/>
        </w:rPr>
      </w:pPr>
    </w:p>
    <w:p w:rsidR="001811AF" w:rsidRDefault="001811AF" w:rsidP="001811AF">
      <w:pPr>
        <w:spacing w:after="0" w:line="240" w:lineRule="auto"/>
        <w:jc w:val="center"/>
        <w:rPr>
          <w:rFonts w:ascii="Calibri" w:eastAsia="Times New Roman" w:hAnsi="Calibri" w:cs="Calibri"/>
          <w:lang w:eastAsia="en-GB"/>
        </w:rPr>
      </w:pPr>
    </w:p>
    <w:p w:rsidR="001811AF" w:rsidRDefault="001811AF" w:rsidP="001811AF">
      <w:pPr>
        <w:spacing w:after="0" w:line="240" w:lineRule="auto"/>
        <w:jc w:val="center"/>
        <w:rPr>
          <w:rFonts w:ascii="Calibri" w:eastAsia="Times New Roman" w:hAnsi="Calibri" w:cs="Calibri"/>
          <w:lang w:eastAsia="en-GB"/>
        </w:rPr>
      </w:pPr>
    </w:p>
    <w:p w:rsidR="001811AF" w:rsidRPr="001811AF" w:rsidRDefault="001811AF" w:rsidP="001811AF">
      <w:pPr>
        <w:spacing w:after="0" w:line="240" w:lineRule="auto"/>
        <w:jc w:val="center"/>
        <w:rPr>
          <w:rFonts w:ascii="Calibri" w:eastAsia="Times New Roman" w:hAnsi="Calibri" w:cs="Calibri"/>
          <w:lang w:eastAsia="en-GB"/>
        </w:rPr>
      </w:pPr>
      <w:r>
        <w:rPr>
          <w:rFonts w:ascii="Calibri" w:eastAsia="Times New Roman" w:hAnsi="Calibri" w:cs="Calibri"/>
          <w:noProof/>
          <w:lang w:eastAsia="en-GB"/>
        </w:rPr>
        <w:drawing>
          <wp:inline distT="0" distB="0" distL="0" distR="0">
            <wp:extent cx="6296025" cy="4714875"/>
            <wp:effectExtent l="19050" t="0" r="9525" b="0"/>
            <wp:docPr id="163" name="Picture 163" descr="Density &#10;To find the density of a material the mass and volume are &#10;needed. &#10;Mass is measured with balance. &#10;Finding the volume of an object depends whether it is regular &#10;shaped or irregular shaped. &#10;If the object has a regular shape, then use &#10;If the object has an irregular shape, then use th &#10;roceS &#10;of water displacement. &#10;• Add water to a graduated cylinder, record the volume. &#10;• Put the object inside the water, record the volume. &#10;• Find the difference in volum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Density &#10;To find the density of a material the mass and volume are &#10;needed. &#10;Mass is measured with balance. &#10;Finding the volume of an object depends whether it is regular &#10;shaped or irregular shaped. &#10;If the object has a regular shape, then use &#10;If the object has an irregular shape, then use th &#10;roceS &#10;of water displacement. &#10;• Add water to a graduated cylinder, record the volume. &#10;• Put the object inside the water, record the volume. &#10;• Find the difference in volume. 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71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40"/>
          <w:szCs w:val="40"/>
          <w:lang w:val="en-US" w:eastAsia="en-GB"/>
        </w:rPr>
      </w:pPr>
      <w:r w:rsidRPr="001811AF">
        <w:rPr>
          <w:rFonts w:ascii="Calibri" w:eastAsia="Times New Roman" w:hAnsi="Calibri" w:cs="Calibri"/>
          <w:sz w:val="40"/>
          <w:szCs w:val="40"/>
          <w:lang w:val="en-US" w:eastAsia="en-GB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56"/>
          <w:szCs w:val="56"/>
          <w:lang w:val="en-US"/>
        </w:rPr>
      </w:pPr>
      <w:r>
        <w:rPr>
          <w:rFonts w:ascii="Calibri" w:hAnsi="Calibri" w:cs="Calibri"/>
          <w:b/>
          <w:bCs/>
          <w:color w:val="FFFF00"/>
          <w:sz w:val="56"/>
          <w:szCs w:val="56"/>
          <w:highlight w:val="blue"/>
          <w:lang w:val="en-US"/>
        </w:rPr>
        <w:lastRenderedPageBreak/>
        <w:t>Speed Velocity Acceleration &amp; Force: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56"/>
          <w:szCs w:val="56"/>
          <w:lang w:val="en-US"/>
        </w:rPr>
      </w:pPr>
      <w:r>
        <w:rPr>
          <w:rFonts w:ascii="Calibri" w:hAnsi="Calibri" w:cs="Calibri"/>
          <w:color w:val="FFFF00"/>
          <w:sz w:val="56"/>
          <w:szCs w:val="56"/>
          <w:lang w:val="en-US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&lt;&lt;Speed and Velocity use 1st.pptx&gt;&gt;</w:t>
      </w:r>
    </w:p>
    <w:p w:rsidR="001811AF" w:rsidRDefault="001811AF" w:rsidP="001811AF">
      <w:pPr>
        <w:pStyle w:val="NormalWeb"/>
        <w:spacing w:before="0" w:beforeAutospacing="0" w:after="0" w:afterAutospacing="0"/>
        <w:jc w:val="center"/>
        <w:rPr>
          <w:rFonts w:ascii="Calibri" w:hAnsi="Calibri" w:cs="Calibri"/>
          <w:sz w:val="22"/>
          <w:szCs w:val="22"/>
        </w:rPr>
      </w:pPr>
      <w:r w:rsidRPr="001811AF">
        <w:rPr>
          <w:rFonts w:ascii="Calibri" w:hAnsi="Calibri" w:cs="Calibri"/>
          <w:sz w:val="22"/>
          <w:szCs w:val="22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75pt;height:269.25pt" o:ole="">
            <v:imagedata r:id="rId25" o:title=""/>
          </v:shape>
          <o:OLEObject Type="Embed" ProgID="PowerPoint.Show.12" ShapeID="_x0000_i1025" DrawAspect="Content" ObjectID="_1610964001" r:id="rId26"/>
        </w:objec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56"/>
          <w:szCs w:val="56"/>
          <w:lang w:val="en-US"/>
        </w:rPr>
      </w:pPr>
      <w:r>
        <w:rPr>
          <w:rFonts w:ascii="Calibri" w:hAnsi="Calibri" w:cs="Calibri"/>
          <w:color w:val="FFFF00"/>
          <w:sz w:val="56"/>
          <w:szCs w:val="56"/>
          <w:lang w:val="en-US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&lt;&lt;</w:t>
      </w:r>
      <w:proofErr w:type="spellStart"/>
      <w:r>
        <w:rPr>
          <w:rFonts w:ascii="Calibri" w:hAnsi="Calibri" w:cs="Calibri"/>
          <w:sz w:val="22"/>
          <w:szCs w:val="22"/>
        </w:rPr>
        <w:t>Acceration</w:t>
      </w:r>
      <w:proofErr w:type="spellEnd"/>
      <w:r>
        <w:rPr>
          <w:rFonts w:ascii="Calibri" w:hAnsi="Calibri" w:cs="Calibri"/>
          <w:sz w:val="22"/>
          <w:szCs w:val="22"/>
        </w:rPr>
        <w:t xml:space="preserve"> and graphs use 2nd.pps&gt;&gt;</w:t>
      </w:r>
    </w:p>
    <w:bookmarkStart w:id="0" w:name="_MON_1610963423"/>
    <w:bookmarkEnd w:id="0"/>
    <w:p w:rsidR="001811AF" w:rsidRDefault="001811AF" w:rsidP="001811AF">
      <w:pPr>
        <w:pStyle w:val="NormalWeb"/>
        <w:spacing w:before="0" w:beforeAutospacing="0" w:after="0" w:afterAutospacing="0"/>
        <w:jc w:val="center"/>
        <w:rPr>
          <w:rFonts w:ascii="Calibri" w:hAnsi="Calibri" w:cs="Calibri"/>
          <w:sz w:val="22"/>
          <w:szCs w:val="22"/>
        </w:rPr>
      </w:pPr>
      <w:r w:rsidRPr="001811AF">
        <w:rPr>
          <w:rFonts w:ascii="Calibri" w:hAnsi="Calibri" w:cs="Calibri"/>
          <w:sz w:val="22"/>
          <w:szCs w:val="22"/>
        </w:rPr>
        <w:object w:dxaOrig="7216" w:dyaOrig="5390">
          <v:shape id="_x0000_i1026" type="#_x0000_t75" style="width:360.75pt;height:269.25pt" o:ole="">
            <v:imagedata r:id="rId27" o:title=""/>
          </v:shape>
          <o:OLEObject Type="Embed" ProgID="PowerPoint.Show.8" ShapeID="_x0000_i1026" DrawAspect="Content" ObjectID="_1610964002" r:id="rId28"/>
        </w:objec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56"/>
          <w:szCs w:val="56"/>
          <w:lang w:val="en-US"/>
        </w:rPr>
      </w:pPr>
      <w:r>
        <w:rPr>
          <w:rFonts w:ascii="Calibri" w:hAnsi="Calibri" w:cs="Calibri"/>
          <w:color w:val="FFFF00"/>
          <w:sz w:val="56"/>
          <w:szCs w:val="56"/>
          <w:lang w:val="en-US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lastRenderedPageBreak/>
        <w:t>&lt;&lt;Speed velocity and acceleration worksheet.docx&gt;&gt;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811AF">
        <w:rPr>
          <w:rFonts w:ascii="Calibri" w:hAnsi="Calibri" w:cs="Calibri"/>
          <w:sz w:val="22"/>
          <w:szCs w:val="22"/>
        </w:rPr>
        <w:object w:dxaOrig="8640" w:dyaOrig="12419">
          <v:shape id="_x0000_i1027" type="#_x0000_t75" style="width:6in;height:621pt" o:ole="">
            <v:imagedata r:id="rId29" o:title=""/>
          </v:shape>
          <o:OLEObject Type="Embed" ProgID="Word.Document.12" ShapeID="_x0000_i1027" DrawAspect="Content" ObjectID="_1610964003" r:id="rId30">
            <o:FieldCodes>\s</o:FieldCodes>
          </o:OLEObject>
        </w:objec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lastRenderedPageBreak/>
        <w:t>&lt;&lt;</w:t>
      </w:r>
      <w:proofErr w:type="spellStart"/>
      <w:proofErr w:type="gramStart"/>
      <w:r>
        <w:rPr>
          <w:rFonts w:ascii="Calibri" w:hAnsi="Calibri" w:cs="Calibri"/>
          <w:sz w:val="22"/>
          <w:szCs w:val="22"/>
        </w:rPr>
        <w:t>vel</w:t>
      </w:r>
      <w:proofErr w:type="spellEnd"/>
      <w:proofErr w:type="gramEnd"/>
      <w:r>
        <w:rPr>
          <w:rFonts w:ascii="Calibri" w:hAnsi="Calibri" w:cs="Calibri"/>
          <w:sz w:val="22"/>
          <w:szCs w:val="22"/>
        </w:rPr>
        <w:t xml:space="preserve"> &amp; acc alternative ppt.pptx&gt;&gt;</w:t>
      </w:r>
    </w:p>
    <w:p w:rsidR="001811AF" w:rsidRP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811AF">
        <w:rPr>
          <w:rFonts w:ascii="Calibri" w:hAnsi="Calibri" w:cs="Calibri"/>
          <w:sz w:val="22"/>
          <w:szCs w:val="22"/>
        </w:rPr>
        <w:object w:dxaOrig="7216" w:dyaOrig="5390">
          <v:shape id="_x0000_i1028" type="#_x0000_t75" style="width:360.75pt;height:269.25pt" o:ole="">
            <v:imagedata r:id="rId31" o:title=""/>
          </v:shape>
          <o:OLEObject Type="Embed" ProgID="PowerPoint.Show.12" ShapeID="_x0000_i1028" DrawAspect="Content" ObjectID="_1610964004" r:id="rId32"/>
        </w:objec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56"/>
          <w:szCs w:val="56"/>
          <w:lang w:val="en-US"/>
        </w:rPr>
      </w:pPr>
      <w:r>
        <w:rPr>
          <w:rFonts w:ascii="Calibri" w:hAnsi="Calibri" w:cs="Calibri"/>
          <w:color w:val="FFFF00"/>
          <w:sz w:val="56"/>
          <w:szCs w:val="56"/>
          <w:lang w:val="en-US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8"/>
          <w:szCs w:val="28"/>
          <w:lang w:val="en-US"/>
        </w:rPr>
      </w:pPr>
      <w:r>
        <w:rPr>
          <w:rFonts w:ascii="Calibri" w:hAnsi="Calibri" w:cs="Calibri"/>
          <w:color w:val="FFFF00"/>
          <w:sz w:val="56"/>
          <w:szCs w:val="56"/>
          <w:lang w:val="en-US"/>
        </w:rPr>
        <w:t> </w:t>
      </w:r>
      <w:r>
        <w:rPr>
          <w:rFonts w:ascii="Calibri" w:hAnsi="Calibri" w:cs="Calibri"/>
          <w:b/>
          <w:bCs/>
          <w:sz w:val="28"/>
          <w:szCs w:val="28"/>
          <w:highlight w:val="green"/>
          <w:lang w:val="en-US"/>
        </w:rPr>
        <w:t>Be able to investigate patterns in physical observables. (PW3)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8"/>
          <w:szCs w:val="28"/>
          <w:lang w:val="en-US"/>
        </w:rPr>
      </w:pPr>
      <w:r>
        <w:rPr>
          <w:rFonts w:ascii="Calibri" w:hAnsi="Calibri" w:cs="Calibri"/>
          <w:sz w:val="28"/>
          <w:szCs w:val="28"/>
          <w:lang w:val="en-US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8"/>
          <w:szCs w:val="28"/>
          <w:lang w:val="en-US"/>
        </w:rPr>
      </w:pPr>
      <w:r>
        <w:rPr>
          <w:rFonts w:ascii="Calibri" w:hAnsi="Calibri" w:cs="Calibri"/>
          <w:sz w:val="28"/>
          <w:szCs w:val="28"/>
          <w:lang w:val="en-US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48"/>
          <w:szCs w:val="48"/>
        </w:rPr>
      </w:pPr>
      <w:r>
        <w:rPr>
          <w:rFonts w:ascii="Calibri" w:hAnsi="Calibri" w:cs="Calibri"/>
          <w:b/>
          <w:bCs/>
          <w:sz w:val="48"/>
          <w:szCs w:val="48"/>
          <w:highlight w:val="green"/>
        </w:rPr>
        <w:t>Heat: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</w:rPr>
      </w:pPr>
      <w:r>
        <w:rPr>
          <w:rFonts w:ascii="Calibri" w:hAnsi="Calibri" w:cs="Calibri"/>
          <w:b/>
          <w:bCs/>
          <w:highlight w:val="green"/>
        </w:rPr>
        <w:t xml:space="preserve">(CW6) = conduction: Important 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</w:rPr>
      </w:pPr>
      <w:proofErr w:type="gramStart"/>
      <w:r>
        <w:rPr>
          <w:rFonts w:ascii="Calibri" w:hAnsi="Calibri" w:cs="Calibri"/>
          <w:b/>
          <w:bCs/>
          <w:highlight w:val="green"/>
        </w:rPr>
        <w:t>In this section too.</w:t>
      </w:r>
      <w:proofErr w:type="gramEnd"/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&lt;&lt;Heat &amp; state change explanation.pptx&gt;&gt;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811AF">
        <w:rPr>
          <w:rFonts w:ascii="Calibri" w:hAnsi="Calibri" w:cs="Calibri"/>
          <w:sz w:val="22"/>
          <w:szCs w:val="22"/>
        </w:rPr>
        <w:object w:dxaOrig="7216" w:dyaOrig="5390">
          <v:shape id="_x0000_i1029" type="#_x0000_t75" style="width:360.75pt;height:269.25pt" o:ole="">
            <v:imagedata r:id="rId33" o:title=""/>
          </v:shape>
          <o:OLEObject Type="Embed" ProgID="PowerPoint.Show.12" ShapeID="_x0000_i1029" DrawAspect="Content" ObjectID="_1610964005" r:id="rId34"/>
        </w:objec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lastRenderedPageBreak/>
        <w:t>&lt;&lt;Heat transfer use 1st.pptx&gt;&gt;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811AF">
        <w:rPr>
          <w:rFonts w:ascii="Calibri" w:hAnsi="Calibri" w:cs="Calibri"/>
          <w:sz w:val="22"/>
          <w:szCs w:val="22"/>
        </w:rPr>
        <w:object w:dxaOrig="7216" w:dyaOrig="5390">
          <v:shape id="_x0000_i1030" type="#_x0000_t75" style="width:360.75pt;height:269.25pt" o:ole="">
            <v:imagedata r:id="rId35" o:title=""/>
          </v:shape>
          <o:OLEObject Type="Embed" ProgID="PowerPoint.Show.12" ShapeID="_x0000_i1030" DrawAspect="Content" ObjectID="_1610964006" r:id="rId36"/>
        </w:objec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&lt;&lt;Heat </w:t>
      </w:r>
      <w:proofErr w:type="gramStart"/>
      <w:r>
        <w:rPr>
          <w:rFonts w:ascii="Calibri" w:hAnsi="Calibri" w:cs="Calibri"/>
          <w:sz w:val="22"/>
          <w:szCs w:val="22"/>
        </w:rPr>
        <w:t>And</w:t>
      </w:r>
      <w:proofErr w:type="gramEnd"/>
      <w:r>
        <w:rPr>
          <w:rFonts w:ascii="Calibri" w:hAnsi="Calibri" w:cs="Calibri"/>
          <w:sz w:val="22"/>
          <w:szCs w:val="22"/>
        </w:rPr>
        <w:t xml:space="preserve"> Expansion use 2nd.pptx&gt;&gt;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811AF">
        <w:rPr>
          <w:rFonts w:ascii="Calibri" w:hAnsi="Calibri" w:cs="Calibri"/>
          <w:sz w:val="22"/>
          <w:szCs w:val="22"/>
        </w:rPr>
        <w:object w:dxaOrig="7216" w:dyaOrig="5390">
          <v:shape id="_x0000_i1031" type="#_x0000_t75" style="width:360.75pt;height:269.25pt" o:ole="">
            <v:imagedata r:id="rId37" o:title=""/>
          </v:shape>
          <o:OLEObject Type="Embed" ProgID="PowerPoint.Show.12" ShapeID="_x0000_i1031" DrawAspect="Content" ObjectID="_1610964007" r:id="rId38"/>
        </w:objec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56"/>
          <w:szCs w:val="56"/>
          <w:lang w:val="en-US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sz w:val="48"/>
          <w:szCs w:val="48"/>
          <w:highlight w:val="green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sz w:val="48"/>
          <w:szCs w:val="48"/>
          <w:highlight w:val="green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sz w:val="48"/>
          <w:szCs w:val="48"/>
          <w:highlight w:val="green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sz w:val="48"/>
          <w:szCs w:val="48"/>
          <w:highlight w:val="green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sz w:val="48"/>
          <w:szCs w:val="48"/>
          <w:highlight w:val="green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sz w:val="48"/>
          <w:szCs w:val="48"/>
          <w:highlight w:val="green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48"/>
          <w:szCs w:val="48"/>
        </w:rPr>
      </w:pPr>
      <w:r>
        <w:rPr>
          <w:rFonts w:ascii="Calibri" w:hAnsi="Calibri" w:cs="Calibri"/>
          <w:b/>
          <w:bCs/>
          <w:sz w:val="48"/>
          <w:szCs w:val="48"/>
          <w:highlight w:val="green"/>
        </w:rPr>
        <w:lastRenderedPageBreak/>
        <w:t>Light: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&lt;&lt;Light General.pptx&gt;&gt;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811AF">
        <w:rPr>
          <w:rFonts w:ascii="Calibri" w:hAnsi="Calibri" w:cs="Calibri"/>
          <w:sz w:val="22"/>
          <w:szCs w:val="22"/>
        </w:rPr>
        <w:object w:dxaOrig="7216" w:dyaOrig="5390">
          <v:shape id="_x0000_i1032" type="#_x0000_t75" style="width:360.75pt;height:269.25pt" o:ole="">
            <v:imagedata r:id="rId39" o:title=""/>
          </v:shape>
          <o:OLEObject Type="Embed" ProgID="PowerPoint.Show.12" ShapeID="_x0000_i1032" DrawAspect="Content" ObjectID="_1610964008" r:id="rId40"/>
        </w:objec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48"/>
          <w:szCs w:val="48"/>
        </w:rPr>
      </w:pPr>
      <w:r>
        <w:rPr>
          <w:rFonts w:ascii="Calibri" w:hAnsi="Calibri" w:cs="Calibri"/>
          <w:sz w:val="48"/>
          <w:szCs w:val="48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&lt;&lt;Light (</w:t>
      </w:r>
      <w:proofErr w:type="spellStart"/>
      <w:r>
        <w:rPr>
          <w:rFonts w:ascii="Calibri" w:hAnsi="Calibri" w:cs="Calibri"/>
          <w:sz w:val="22"/>
          <w:szCs w:val="22"/>
        </w:rPr>
        <w:t>stright</w:t>
      </w:r>
      <w:proofErr w:type="spellEnd"/>
      <w:r>
        <w:rPr>
          <w:rFonts w:ascii="Calibri" w:hAnsi="Calibri" w:cs="Calibri"/>
          <w:sz w:val="22"/>
          <w:szCs w:val="22"/>
        </w:rPr>
        <w:t xml:space="preserve"> lines).</w:t>
      </w:r>
      <w:proofErr w:type="spellStart"/>
      <w:r>
        <w:rPr>
          <w:rFonts w:ascii="Calibri" w:hAnsi="Calibri" w:cs="Calibri"/>
          <w:sz w:val="22"/>
          <w:szCs w:val="22"/>
        </w:rPr>
        <w:t>pptx</w:t>
      </w:r>
      <w:proofErr w:type="spellEnd"/>
      <w:r>
        <w:rPr>
          <w:rFonts w:ascii="Calibri" w:hAnsi="Calibri" w:cs="Calibri"/>
          <w:sz w:val="22"/>
          <w:szCs w:val="22"/>
        </w:rPr>
        <w:t>&gt;&gt;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811AF">
        <w:rPr>
          <w:rFonts w:ascii="Calibri" w:hAnsi="Calibri" w:cs="Calibri"/>
          <w:sz w:val="22"/>
          <w:szCs w:val="22"/>
        </w:rPr>
        <w:object w:dxaOrig="7216" w:dyaOrig="5390">
          <v:shape id="_x0000_i1033" type="#_x0000_t75" style="width:360.75pt;height:269.25pt" o:ole="">
            <v:imagedata r:id="rId41" o:title=""/>
          </v:shape>
          <o:OLEObject Type="Embed" ProgID="PowerPoint.Show.12" ShapeID="_x0000_i1033" DrawAspect="Content" ObjectID="_1610964009" r:id="rId42"/>
        </w:objec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48"/>
          <w:szCs w:val="48"/>
        </w:rPr>
      </w:pPr>
      <w:r>
        <w:rPr>
          <w:rFonts w:ascii="Calibri" w:hAnsi="Calibri" w:cs="Calibri"/>
          <w:sz w:val="48"/>
          <w:szCs w:val="48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lastRenderedPageBreak/>
        <w:t>&lt;&lt;Reflection, refraction lenses examples.pptx&gt;&gt;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811AF">
        <w:rPr>
          <w:rFonts w:ascii="Calibri" w:hAnsi="Calibri" w:cs="Calibri"/>
          <w:sz w:val="22"/>
          <w:szCs w:val="22"/>
        </w:rPr>
        <w:object w:dxaOrig="7216" w:dyaOrig="5390">
          <v:shape id="_x0000_i1034" type="#_x0000_t75" style="width:360.75pt;height:269.25pt" o:ole="">
            <v:imagedata r:id="rId43" o:title=""/>
          </v:shape>
          <o:OLEObject Type="Embed" ProgID="PowerPoint.Show.12" ShapeID="_x0000_i1034" DrawAspect="Content" ObjectID="_1610964010" r:id="rId44"/>
        </w:objec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48"/>
          <w:szCs w:val="48"/>
        </w:rPr>
      </w:pPr>
      <w:r>
        <w:rPr>
          <w:rFonts w:ascii="Calibri" w:hAnsi="Calibri" w:cs="Calibri"/>
          <w:sz w:val="48"/>
          <w:szCs w:val="48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&lt;&lt;Light questions (Worksheet).</w:t>
      </w:r>
      <w:proofErr w:type="spellStart"/>
      <w:r>
        <w:rPr>
          <w:rFonts w:ascii="Calibri" w:hAnsi="Calibri" w:cs="Calibri"/>
          <w:sz w:val="22"/>
          <w:szCs w:val="22"/>
        </w:rPr>
        <w:t>docx</w:t>
      </w:r>
      <w:proofErr w:type="spellEnd"/>
      <w:r>
        <w:rPr>
          <w:rFonts w:ascii="Calibri" w:hAnsi="Calibri" w:cs="Calibri"/>
          <w:sz w:val="22"/>
          <w:szCs w:val="22"/>
        </w:rPr>
        <w:t>&gt;&gt;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811AF">
        <w:rPr>
          <w:rFonts w:ascii="Calibri" w:hAnsi="Calibri" w:cs="Calibri"/>
          <w:sz w:val="22"/>
          <w:szCs w:val="22"/>
        </w:rPr>
        <w:object w:dxaOrig="11396" w:dyaOrig="16234">
          <v:shape id="_x0000_i1035" type="#_x0000_t75" style="width:570pt;height:811.5pt" o:ole="">
            <v:imagedata r:id="rId45" o:title=""/>
          </v:shape>
          <o:OLEObject Type="Embed" ProgID="Word.Document.12" ShapeID="_x0000_i1035" DrawAspect="Content" ObjectID="_1610964011" r:id="rId46">
            <o:FieldCodes>\s</o:FieldCodes>
          </o:OLEObject>
        </w:objec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48"/>
          <w:szCs w:val="48"/>
        </w:rPr>
      </w:pPr>
      <w:r>
        <w:rPr>
          <w:rFonts w:ascii="Calibri" w:hAnsi="Calibri" w:cs="Calibri"/>
          <w:sz w:val="48"/>
          <w:szCs w:val="48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&lt;&lt;</w:t>
      </w:r>
      <w:proofErr w:type="gramStart"/>
      <w:r>
        <w:rPr>
          <w:rFonts w:ascii="Calibri" w:hAnsi="Calibri" w:cs="Calibri"/>
          <w:sz w:val="22"/>
          <w:szCs w:val="22"/>
        </w:rPr>
        <w:t>higher</w:t>
      </w:r>
      <w:proofErr w:type="gramEnd"/>
      <w:r>
        <w:rPr>
          <w:rFonts w:ascii="Calibri" w:hAnsi="Calibri" w:cs="Calibri"/>
          <w:sz w:val="22"/>
          <w:szCs w:val="22"/>
        </w:rPr>
        <w:t xml:space="preserve"> order questions 3 Light.docx&gt;&gt;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811AF">
        <w:rPr>
          <w:rFonts w:ascii="Calibri" w:hAnsi="Calibri" w:cs="Calibri"/>
          <w:sz w:val="22"/>
          <w:szCs w:val="22"/>
        </w:rPr>
        <w:object w:dxaOrig="9638" w:dyaOrig="2738">
          <v:shape id="_x0000_i1036" type="#_x0000_t75" style="width:482.25pt;height:137.25pt" o:ole="">
            <v:imagedata r:id="rId47" o:title=""/>
          </v:shape>
          <o:OLEObject Type="Embed" ProgID="Word.Document.12" ShapeID="_x0000_i1036" DrawAspect="Content" ObjectID="_1610964012" r:id="rId48">
            <o:FieldCodes>\s</o:FieldCodes>
          </o:OLEObject>
        </w:objec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48"/>
          <w:szCs w:val="48"/>
          <w:lang w:val="en-US"/>
        </w:rPr>
      </w:pPr>
      <w:r>
        <w:rPr>
          <w:rFonts w:ascii="Calibri" w:hAnsi="Calibri" w:cs="Calibri"/>
          <w:sz w:val="48"/>
          <w:szCs w:val="48"/>
        </w:rPr>
        <w:t> </w:t>
      </w:r>
      <w:r>
        <w:rPr>
          <w:rFonts w:ascii="Calibri" w:hAnsi="Calibri" w:cs="Calibri"/>
          <w:b/>
          <w:bCs/>
          <w:sz w:val="48"/>
          <w:szCs w:val="48"/>
          <w:highlight w:val="green"/>
          <w:lang w:val="en-US"/>
        </w:rPr>
        <w:t xml:space="preserve">Sound: 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&lt;&lt;Sound General.pptx&gt;&gt;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48"/>
          <w:szCs w:val="48"/>
          <w:lang w:val="en-US"/>
        </w:rPr>
      </w:pPr>
      <w:r>
        <w:rPr>
          <w:rFonts w:ascii="Calibri" w:hAnsi="Calibri" w:cs="Calibri"/>
          <w:sz w:val="48"/>
          <w:szCs w:val="48"/>
          <w:lang w:val="en-US"/>
        </w:rPr>
        <w:t> </w:t>
      </w:r>
      <w:r w:rsidRPr="001811AF">
        <w:rPr>
          <w:rFonts w:ascii="Calibri" w:hAnsi="Calibri" w:cs="Calibri"/>
          <w:sz w:val="48"/>
          <w:szCs w:val="48"/>
          <w:lang w:val="en-US"/>
        </w:rPr>
        <w:object w:dxaOrig="7216" w:dyaOrig="5390">
          <v:shape id="_x0000_i1037" type="#_x0000_t75" style="width:360.75pt;height:269.25pt" o:ole="">
            <v:imagedata r:id="rId49" o:title=""/>
          </v:shape>
          <o:OLEObject Type="Embed" ProgID="PowerPoint.Show.12" ShapeID="_x0000_i1037" DrawAspect="Content" ObjectID="_1610964013" r:id="rId50"/>
        </w:objec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&lt;&lt;Sound questions &amp; Answers.pptx&gt;&gt;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811AF">
        <w:rPr>
          <w:rFonts w:ascii="Calibri" w:hAnsi="Calibri" w:cs="Calibri"/>
          <w:sz w:val="22"/>
          <w:szCs w:val="22"/>
        </w:rPr>
        <w:object w:dxaOrig="7216" w:dyaOrig="5390">
          <v:shape id="_x0000_i1038" type="#_x0000_t75" style="width:360.75pt;height:269.25pt" o:ole="">
            <v:imagedata r:id="rId51" o:title=""/>
          </v:shape>
          <o:OLEObject Type="Embed" ProgID="PowerPoint.Show.12" ShapeID="_x0000_i1038" DrawAspect="Content" ObjectID="_1610964014" r:id="rId52"/>
        </w:objec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48"/>
          <w:szCs w:val="48"/>
          <w:lang w:val="en-US"/>
        </w:rPr>
      </w:pPr>
      <w:r>
        <w:rPr>
          <w:rFonts w:ascii="Calibri" w:hAnsi="Calibri" w:cs="Calibri"/>
          <w:sz w:val="48"/>
          <w:szCs w:val="48"/>
          <w:lang w:val="en-US"/>
        </w:rPr>
        <w:lastRenderedPageBreak/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&lt;&lt;Sounds Experiments for physical observables.pptx&gt;&gt;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811AF">
        <w:rPr>
          <w:rFonts w:ascii="Calibri" w:hAnsi="Calibri" w:cs="Calibri"/>
          <w:sz w:val="22"/>
          <w:szCs w:val="22"/>
        </w:rPr>
        <w:object w:dxaOrig="7216" w:dyaOrig="5390">
          <v:shape id="_x0000_i1039" type="#_x0000_t75" style="width:360.75pt;height:269.25pt" o:ole="">
            <v:imagedata r:id="rId53" o:title=""/>
          </v:shape>
          <o:OLEObject Type="Embed" ProgID="PowerPoint.Show.12" ShapeID="_x0000_i1039" DrawAspect="Content" ObjectID="_1610964015" r:id="rId54"/>
        </w:objec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48"/>
          <w:szCs w:val="48"/>
          <w:lang w:val="en-US"/>
        </w:rPr>
      </w:pPr>
      <w:r>
        <w:rPr>
          <w:rFonts w:ascii="Calibri" w:hAnsi="Calibri" w:cs="Calibri"/>
          <w:sz w:val="48"/>
          <w:szCs w:val="48"/>
          <w:lang w:val="en-US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lastRenderedPageBreak/>
        <w:t>&lt;&lt;Sound and light Q sheet higher order questions.docx&gt;&gt;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 w:rsidRPr="001811AF">
        <w:rPr>
          <w:rFonts w:ascii="Calibri" w:hAnsi="Calibri" w:cs="Calibri"/>
          <w:sz w:val="22"/>
          <w:szCs w:val="22"/>
        </w:rPr>
        <w:object w:dxaOrig="10466" w:dyaOrig="14838">
          <v:shape id="_x0000_i1040" type="#_x0000_t75" style="width:523.5pt;height:741.75pt" o:ole="">
            <v:imagedata r:id="rId55" o:title=""/>
          </v:shape>
          <o:OLEObject Type="Embed" ProgID="Word.Document.12" ShapeID="_x0000_i1040" DrawAspect="Content" ObjectID="_1610964016" r:id="rId56">
            <o:FieldCodes>\s</o:FieldCodes>
          </o:OLEObject>
        </w:objec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48"/>
          <w:szCs w:val="48"/>
          <w:lang w:val="en-US"/>
        </w:rPr>
      </w:pPr>
      <w:r>
        <w:rPr>
          <w:rFonts w:ascii="Calibri" w:hAnsi="Calibri" w:cs="Calibri"/>
          <w:sz w:val="48"/>
          <w:szCs w:val="48"/>
          <w:lang w:val="en-US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highlight w:val="green"/>
          <w:lang w:val="en-US" w:eastAsia="en-GB"/>
        </w:rPr>
        <w:lastRenderedPageBreak/>
        <w:t>Be able to discuss a technological application of physics</w:t>
      </w:r>
      <w:proofErr w:type="gramStart"/>
      <w:r w:rsidRPr="001811AF">
        <w:rPr>
          <w:rFonts w:ascii="Calibri" w:eastAsia="Times New Roman" w:hAnsi="Calibri" w:cs="Calibri"/>
          <w:b/>
          <w:bCs/>
          <w:sz w:val="28"/>
          <w:szCs w:val="28"/>
          <w:highlight w:val="green"/>
          <w:lang w:val="en-US" w:eastAsia="en-GB"/>
        </w:rPr>
        <w:t>.(</w:t>
      </w:r>
      <w:proofErr w:type="gramEnd"/>
      <w:r w:rsidRPr="001811AF">
        <w:rPr>
          <w:rFonts w:ascii="Calibri" w:eastAsia="Times New Roman" w:hAnsi="Calibri" w:cs="Calibri"/>
          <w:b/>
          <w:bCs/>
          <w:sz w:val="28"/>
          <w:szCs w:val="28"/>
          <w:highlight w:val="green"/>
          <w:lang w:val="en-US" w:eastAsia="en-GB"/>
        </w:rPr>
        <w:t>How does it work?) (Research &amp; Discuss) (PW4)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highlight w:val="green"/>
          <w:lang w:val="en-US" w:eastAsia="en-GB"/>
        </w:rPr>
        <w:t>Be able to discuss the technical application in terms of: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highlight w:val="green"/>
          <w:lang w:val="en-US" w:eastAsia="en-GB"/>
        </w:rPr>
        <w:t>Societal impact</w:t>
      </w:r>
      <w:proofErr w:type="gramStart"/>
      <w:r w:rsidRPr="001811AF">
        <w:rPr>
          <w:rFonts w:ascii="Calibri" w:eastAsia="Times New Roman" w:hAnsi="Calibri" w:cs="Calibri"/>
          <w:b/>
          <w:bCs/>
          <w:sz w:val="28"/>
          <w:szCs w:val="28"/>
          <w:highlight w:val="green"/>
          <w:lang w:val="en-US" w:eastAsia="en-GB"/>
        </w:rPr>
        <w:t>.(</w:t>
      </w:r>
      <w:proofErr w:type="gramEnd"/>
      <w:r w:rsidRPr="001811AF">
        <w:rPr>
          <w:rFonts w:ascii="Calibri" w:eastAsia="Times New Roman" w:hAnsi="Calibri" w:cs="Calibri"/>
          <w:b/>
          <w:bCs/>
          <w:sz w:val="28"/>
          <w:szCs w:val="28"/>
          <w:highlight w:val="green"/>
          <w:lang w:val="en-US" w:eastAsia="en-GB"/>
        </w:rPr>
        <w:t>PW4)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highlight w:val="green"/>
          <w:lang w:val="en-US" w:eastAsia="en-GB"/>
        </w:rPr>
        <w:t>Environmental impact</w:t>
      </w:r>
      <w:proofErr w:type="gramStart"/>
      <w:r w:rsidRPr="001811AF">
        <w:rPr>
          <w:rFonts w:ascii="Calibri" w:eastAsia="Times New Roman" w:hAnsi="Calibri" w:cs="Calibri"/>
          <w:b/>
          <w:bCs/>
          <w:sz w:val="28"/>
          <w:szCs w:val="28"/>
          <w:highlight w:val="green"/>
          <w:lang w:val="en-US" w:eastAsia="en-GB"/>
        </w:rPr>
        <w:t>.(</w:t>
      </w:r>
      <w:proofErr w:type="gramEnd"/>
      <w:r w:rsidRPr="001811AF">
        <w:rPr>
          <w:rFonts w:ascii="Calibri" w:eastAsia="Times New Roman" w:hAnsi="Calibri" w:cs="Calibri"/>
          <w:b/>
          <w:bCs/>
          <w:sz w:val="28"/>
          <w:szCs w:val="28"/>
          <w:highlight w:val="green"/>
          <w:lang w:val="en-US" w:eastAsia="en-GB"/>
        </w:rPr>
        <w:t>PW4)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40"/>
          <w:szCs w:val="40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40"/>
          <w:szCs w:val="40"/>
          <w:highlight w:val="lightGray"/>
          <w:lang w:val="en-US" w:eastAsia="en-GB"/>
        </w:rPr>
        <w:t xml:space="preserve">Cathode Ray Tube 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424E8E">
      <w:pPr>
        <w:spacing w:after="0" w:line="240" w:lineRule="auto"/>
        <w:jc w:val="center"/>
        <w:rPr>
          <w:rFonts w:ascii="Calibri" w:eastAsia="Times New Roman" w:hAnsi="Calibri" w:cs="Calibri"/>
          <w:lang w:eastAsia="en-GB"/>
        </w:rPr>
      </w:pPr>
      <w:r>
        <w:rPr>
          <w:rFonts w:ascii="Calibri" w:eastAsia="Times New Roman" w:hAnsi="Calibri" w:cs="Calibri"/>
          <w:noProof/>
          <w:lang w:eastAsia="en-GB"/>
        </w:rPr>
        <w:drawing>
          <wp:inline distT="0" distB="0" distL="0" distR="0">
            <wp:extent cx="4762500" cy="3171825"/>
            <wp:effectExtent l="19050" t="0" r="0" b="0"/>
            <wp:docPr id="199" name="Picture 199" descr="Positively charged &#10;metal plate &#10;Negatively charged &#10;metal plat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Positively charged &#10;metal plate &#10;Negatively charged &#10;metal plate 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 xml:space="preserve"> 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highlight w:val="lightGray"/>
          <w:lang w:val="en-US" w:eastAsia="en-GB"/>
        </w:rPr>
        <w:t xml:space="preserve">Operation: </w:t>
      </w:r>
    </w:p>
    <w:p w:rsidR="001811AF" w:rsidRPr="001811AF" w:rsidRDefault="001811AF" w:rsidP="001811AF">
      <w:pPr>
        <w:spacing w:after="0" w:line="240" w:lineRule="auto"/>
        <w:ind w:left="540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numPr>
          <w:ilvl w:val="0"/>
          <w:numId w:val="1"/>
        </w:numPr>
        <w:spacing w:after="0" w:line="240" w:lineRule="auto"/>
        <w:ind w:left="540"/>
        <w:textAlignment w:val="center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lang w:val="en-US" w:eastAsia="en-GB"/>
        </w:rPr>
        <w:t>Low voltage is applied to a filament and this heats the cathode.</w:t>
      </w:r>
    </w:p>
    <w:p w:rsidR="001811AF" w:rsidRPr="001811AF" w:rsidRDefault="001811AF" w:rsidP="001811AF">
      <w:pPr>
        <w:numPr>
          <w:ilvl w:val="0"/>
          <w:numId w:val="1"/>
        </w:numPr>
        <w:spacing w:after="0" w:line="240" w:lineRule="auto"/>
        <w:ind w:left="540"/>
        <w:textAlignment w:val="center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lang w:val="en-US" w:eastAsia="en-GB"/>
        </w:rPr>
        <w:t xml:space="preserve"> Thermionic emission occurs at the cathode. </w:t>
      </w:r>
    </w:p>
    <w:p w:rsidR="001811AF" w:rsidRPr="001811AF" w:rsidRDefault="001811AF" w:rsidP="001811AF">
      <w:pPr>
        <w:numPr>
          <w:ilvl w:val="0"/>
          <w:numId w:val="1"/>
        </w:numPr>
        <w:spacing w:after="0" w:line="240" w:lineRule="auto"/>
        <w:ind w:left="540"/>
        <w:textAlignment w:val="center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lang w:val="en-US" w:eastAsia="en-GB"/>
        </w:rPr>
        <w:t>There is high voltage between the cathode and the anode and this accelerates the electrons.</w:t>
      </w:r>
    </w:p>
    <w:p w:rsidR="001811AF" w:rsidRPr="001811AF" w:rsidRDefault="001811AF" w:rsidP="001811AF">
      <w:pPr>
        <w:numPr>
          <w:ilvl w:val="0"/>
          <w:numId w:val="1"/>
        </w:numPr>
        <w:spacing w:after="0" w:line="240" w:lineRule="auto"/>
        <w:ind w:left="540"/>
        <w:textAlignment w:val="center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lang w:val="en-US" w:eastAsia="en-GB"/>
        </w:rPr>
        <w:t xml:space="preserve"> The tube itself is a good vacuum and so accelerated electrons do not collide with gas particles (as there are none) and so pass unhindered to the screen. </w:t>
      </w:r>
    </w:p>
    <w:p w:rsidR="001811AF" w:rsidRPr="001811AF" w:rsidRDefault="001811AF" w:rsidP="001811AF">
      <w:pPr>
        <w:numPr>
          <w:ilvl w:val="0"/>
          <w:numId w:val="1"/>
        </w:numPr>
        <w:spacing w:after="0" w:line="240" w:lineRule="auto"/>
        <w:ind w:left="540"/>
        <w:textAlignment w:val="center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lang w:val="en-US" w:eastAsia="en-GB"/>
        </w:rPr>
        <w:t xml:space="preserve">The kinetic energy of the accelerated electrons is changed to light. </w:t>
      </w:r>
    </w:p>
    <w:p w:rsidR="001811AF" w:rsidRPr="001811AF" w:rsidRDefault="001811AF" w:rsidP="001811AF">
      <w:pPr>
        <w:numPr>
          <w:ilvl w:val="0"/>
          <w:numId w:val="1"/>
        </w:numPr>
        <w:spacing w:after="0" w:line="240" w:lineRule="auto"/>
        <w:ind w:left="540"/>
        <w:textAlignment w:val="center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lang w:val="en-US" w:eastAsia="en-GB"/>
        </w:rPr>
        <w:t xml:space="preserve">The point at which the electrons hit the screen is controlled by deflecting coils (deflecting plates). </w:t>
      </w:r>
    </w:p>
    <w:p w:rsidR="001811AF" w:rsidRPr="001811AF" w:rsidRDefault="001811AF" w:rsidP="001811AF">
      <w:pPr>
        <w:numPr>
          <w:ilvl w:val="0"/>
          <w:numId w:val="1"/>
        </w:numPr>
        <w:spacing w:after="0" w:line="240" w:lineRule="auto"/>
        <w:ind w:left="540"/>
        <w:textAlignment w:val="center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lang w:val="en-US" w:eastAsia="en-GB"/>
        </w:rPr>
        <w:t xml:space="preserve">The plates are charged positively and negatively (electrons are negatively charged), so the beam direction can be controlled. </w:t>
      </w:r>
    </w:p>
    <w:p w:rsidR="001811AF" w:rsidRPr="001811AF" w:rsidRDefault="001811AF" w:rsidP="001811AF">
      <w:pPr>
        <w:spacing w:after="0" w:line="240" w:lineRule="auto"/>
        <w:ind w:left="540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highlight w:val="lightGray"/>
          <w:lang w:val="en-US" w:eastAsia="en-GB"/>
        </w:rPr>
        <w:t>Applications of Cathode Ray tubes:</w:t>
      </w:r>
      <w:r w:rsidRPr="001811AF">
        <w:rPr>
          <w:rFonts w:ascii="Calibri" w:eastAsia="Times New Roman" w:hAnsi="Calibri" w:cs="Calibri"/>
          <w:b/>
          <w:bCs/>
          <w:sz w:val="28"/>
          <w:szCs w:val="28"/>
          <w:lang w:val="en-US" w:eastAsia="en-GB"/>
        </w:rPr>
        <w:t xml:space="preserve"> TV, Computer monitors, Oscilloscope, Electrocardiogram. 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highlight w:val="lightGray"/>
          <w:lang w:val="en-US" w:eastAsia="en-GB"/>
        </w:rPr>
        <w:t xml:space="preserve">Societal Impact: </w:t>
      </w:r>
    </w:p>
    <w:p w:rsidR="001811AF" w:rsidRPr="001811AF" w:rsidRDefault="001811AF" w:rsidP="001811AF">
      <w:pPr>
        <w:numPr>
          <w:ilvl w:val="0"/>
          <w:numId w:val="2"/>
        </w:numPr>
        <w:spacing w:after="0" w:line="240" w:lineRule="auto"/>
        <w:ind w:left="540"/>
        <w:textAlignment w:val="center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lang w:val="en-US" w:eastAsia="en-GB"/>
        </w:rPr>
        <w:t>The invention of the CRT allowed moving pictures to be transmitted around the world.</w:t>
      </w:r>
    </w:p>
    <w:p w:rsidR="001811AF" w:rsidRPr="001811AF" w:rsidRDefault="001811AF" w:rsidP="001811AF">
      <w:pPr>
        <w:numPr>
          <w:ilvl w:val="0"/>
          <w:numId w:val="2"/>
        </w:numPr>
        <w:spacing w:after="0" w:line="240" w:lineRule="auto"/>
        <w:ind w:left="540"/>
        <w:textAlignment w:val="center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lang w:val="en-US" w:eastAsia="en-GB"/>
        </w:rPr>
        <w:t>It has had a huge effect on culture throughout the globe.</w:t>
      </w:r>
    </w:p>
    <w:p w:rsidR="001811AF" w:rsidRPr="001811AF" w:rsidRDefault="001811AF" w:rsidP="001811AF">
      <w:pPr>
        <w:numPr>
          <w:ilvl w:val="0"/>
          <w:numId w:val="2"/>
        </w:numPr>
        <w:spacing w:after="0" w:line="240" w:lineRule="auto"/>
        <w:ind w:left="540"/>
        <w:textAlignment w:val="center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lang w:val="en-US" w:eastAsia="en-GB"/>
        </w:rPr>
        <w:t>The movie industry.</w:t>
      </w:r>
    </w:p>
    <w:p w:rsidR="001811AF" w:rsidRPr="001811AF" w:rsidRDefault="001811AF" w:rsidP="001811AF">
      <w:pPr>
        <w:numPr>
          <w:ilvl w:val="0"/>
          <w:numId w:val="2"/>
        </w:numPr>
        <w:spacing w:after="0" w:line="240" w:lineRule="auto"/>
        <w:ind w:left="540"/>
        <w:textAlignment w:val="center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lang w:val="en-US" w:eastAsia="en-GB"/>
        </w:rPr>
        <w:lastRenderedPageBreak/>
        <w:t>News with pictures travelled around the globe at great speed.</w:t>
      </w:r>
    </w:p>
    <w:p w:rsidR="001811AF" w:rsidRPr="001811AF" w:rsidRDefault="001811AF" w:rsidP="001811AF">
      <w:pPr>
        <w:numPr>
          <w:ilvl w:val="0"/>
          <w:numId w:val="2"/>
        </w:numPr>
        <w:spacing w:after="0" w:line="240" w:lineRule="auto"/>
        <w:ind w:left="540"/>
        <w:textAlignment w:val="center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lang w:val="en-US" w:eastAsia="en-GB"/>
        </w:rPr>
        <w:t>Products could be advertised to people in their own homes.</w:t>
      </w:r>
    </w:p>
    <w:p w:rsidR="001811AF" w:rsidRPr="001811AF" w:rsidRDefault="001811AF" w:rsidP="001811AF">
      <w:pPr>
        <w:numPr>
          <w:ilvl w:val="0"/>
          <w:numId w:val="2"/>
        </w:numPr>
        <w:spacing w:after="0" w:line="240" w:lineRule="auto"/>
        <w:ind w:left="540"/>
        <w:textAlignment w:val="center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lang w:val="en-US" w:eastAsia="en-GB"/>
        </w:rPr>
        <w:t>New medical devices which output information to the CRT were developed Ex: The electrocardiogram.</w:t>
      </w:r>
    </w:p>
    <w:p w:rsidR="001811AF" w:rsidRPr="001811AF" w:rsidRDefault="001811AF" w:rsidP="001811AF">
      <w:pPr>
        <w:numPr>
          <w:ilvl w:val="0"/>
          <w:numId w:val="2"/>
        </w:numPr>
        <w:spacing w:after="0" w:line="240" w:lineRule="auto"/>
        <w:ind w:left="540"/>
        <w:textAlignment w:val="center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lang w:val="en-US" w:eastAsia="en-GB"/>
        </w:rPr>
        <w:t>Scientists could now represent wave forms visually on a screen.</w:t>
      </w:r>
    </w:p>
    <w:p w:rsidR="001811AF" w:rsidRPr="001811AF" w:rsidRDefault="001811AF" w:rsidP="001811AF">
      <w:pPr>
        <w:numPr>
          <w:ilvl w:val="0"/>
          <w:numId w:val="2"/>
        </w:numPr>
        <w:spacing w:after="0" w:line="240" w:lineRule="auto"/>
        <w:ind w:left="540"/>
        <w:textAlignment w:val="center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lang w:val="en-US" w:eastAsia="en-GB"/>
        </w:rPr>
        <w:t>Computers could output information to screens.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highlight w:val="lightGray"/>
          <w:lang w:val="en-US" w:eastAsia="en-GB"/>
        </w:rPr>
        <w:t>Environmental Impact:</w:t>
      </w:r>
    </w:p>
    <w:p w:rsidR="001811AF" w:rsidRPr="001811AF" w:rsidRDefault="001811AF" w:rsidP="001811AF">
      <w:pPr>
        <w:numPr>
          <w:ilvl w:val="0"/>
          <w:numId w:val="3"/>
        </w:numPr>
        <w:spacing w:after="0" w:line="240" w:lineRule="auto"/>
        <w:ind w:left="540"/>
        <w:textAlignment w:val="center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lang w:val="en-US" w:eastAsia="en-GB"/>
        </w:rPr>
        <w:t>TV screens collectively use a significant amount of electricity and therefore contribute to the production of greenhouse gasses.</w:t>
      </w:r>
    </w:p>
    <w:p w:rsidR="001811AF" w:rsidRPr="001811AF" w:rsidRDefault="001811AF" w:rsidP="001811AF">
      <w:pPr>
        <w:numPr>
          <w:ilvl w:val="0"/>
          <w:numId w:val="3"/>
        </w:numPr>
        <w:spacing w:after="0" w:line="240" w:lineRule="auto"/>
        <w:ind w:left="540"/>
        <w:textAlignment w:val="center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lang w:val="en-US" w:eastAsia="en-GB"/>
        </w:rPr>
        <w:t>Incorrect disposal of old TV and computer screens can have negative environmental impact.</w:t>
      </w:r>
    </w:p>
    <w:p w:rsidR="001811AF" w:rsidRPr="001811AF" w:rsidRDefault="001811AF" w:rsidP="001811AF">
      <w:pPr>
        <w:numPr>
          <w:ilvl w:val="0"/>
          <w:numId w:val="3"/>
        </w:numPr>
        <w:spacing w:after="0" w:line="240" w:lineRule="auto"/>
        <w:ind w:left="540"/>
        <w:textAlignment w:val="center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lang w:val="en-US" w:eastAsia="en-GB"/>
        </w:rPr>
        <w:t>Programs about conservation and protecting ecosystems and biodiversity can educate people and have a positive impact on the environment.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pStyle w:val="NormalWeb"/>
        <w:spacing w:before="0" w:beforeAutospacing="0" w:after="0" w:afterAutospacing="0"/>
        <w:ind w:left="12"/>
        <w:rPr>
          <w:rFonts w:ascii="Calibri" w:hAnsi="Calibri" w:cs="Calibri"/>
          <w:color w:val="FFFF00"/>
          <w:sz w:val="28"/>
          <w:szCs w:val="28"/>
          <w:lang w:val="en-US"/>
        </w:rPr>
      </w:pPr>
      <w:r w:rsidRPr="001811AF">
        <w:rPr>
          <w:rFonts w:ascii="Calibri" w:hAnsi="Calibri" w:cs="Calibri"/>
          <w:b/>
          <w:bCs/>
          <w:sz w:val="28"/>
          <w:szCs w:val="28"/>
          <w:lang w:val="en-US"/>
        </w:rPr>
        <w:t xml:space="preserve"> </w:t>
      </w:r>
      <w:r w:rsidRPr="001811AF">
        <w:rPr>
          <w:rFonts w:ascii="Calibri" w:hAnsi="Calibri" w:cs="Calibri"/>
          <w:b/>
          <w:bCs/>
          <w:color w:val="FFFF00"/>
          <w:sz w:val="28"/>
          <w:szCs w:val="28"/>
          <w:highlight w:val="blue"/>
          <w:lang w:val="en-US"/>
        </w:rPr>
        <w:t>Students should be able to identify and measure/calculate.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color w:val="FFFF00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color w:val="FFFF00"/>
          <w:sz w:val="28"/>
          <w:szCs w:val="28"/>
          <w:highlight w:val="blue"/>
          <w:lang w:val="en-US" w:eastAsia="en-GB"/>
        </w:rPr>
        <w:t>(3</w:t>
      </w:r>
      <w:r w:rsidRPr="001811AF">
        <w:rPr>
          <w:rFonts w:ascii="Calibri" w:eastAsia="Times New Roman" w:hAnsi="Calibri" w:cs="Calibri"/>
          <w:b/>
          <w:bCs/>
          <w:color w:val="FFFF00"/>
          <w:sz w:val="28"/>
          <w:szCs w:val="28"/>
          <w:highlight w:val="blue"/>
          <w:vertAlign w:val="superscript"/>
          <w:lang w:val="en-US" w:eastAsia="en-GB"/>
        </w:rPr>
        <w:t>rd</w:t>
      </w:r>
      <w:r w:rsidRPr="001811AF">
        <w:rPr>
          <w:rFonts w:ascii="Calibri" w:eastAsia="Times New Roman" w:hAnsi="Calibri" w:cs="Calibri"/>
          <w:b/>
          <w:bCs/>
          <w:color w:val="FFFF00"/>
          <w:sz w:val="28"/>
          <w:szCs w:val="28"/>
          <w:highlight w:val="blue"/>
          <w:lang w:val="en-US" w:eastAsia="en-GB"/>
        </w:rPr>
        <w:t xml:space="preserve"> Year) </w:t>
      </w:r>
      <w:proofErr w:type="gramStart"/>
      <w:r w:rsidRPr="001811AF">
        <w:rPr>
          <w:rFonts w:ascii="Calibri" w:eastAsia="Times New Roman" w:hAnsi="Calibri" w:cs="Calibri"/>
          <w:b/>
          <w:bCs/>
          <w:color w:val="FFFF00"/>
          <w:sz w:val="28"/>
          <w:szCs w:val="28"/>
          <w:highlight w:val="blue"/>
          <w:lang w:val="en-US" w:eastAsia="en-GB"/>
        </w:rPr>
        <w:t>Potential difference – Current – Resistance – Electrical Power.</w:t>
      </w:r>
      <w:proofErr w:type="gramEnd"/>
      <w:r w:rsidRPr="001811AF">
        <w:rPr>
          <w:rFonts w:ascii="Calibri" w:eastAsia="Times New Roman" w:hAnsi="Calibri" w:cs="Calibri"/>
          <w:b/>
          <w:bCs/>
          <w:color w:val="FFFF00"/>
          <w:sz w:val="28"/>
          <w:szCs w:val="28"/>
          <w:highlight w:val="blue"/>
          <w:lang w:val="en-US" w:eastAsia="en-GB"/>
        </w:rPr>
        <w:t xml:space="preserve"> (PW2)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color w:val="FFFF00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color w:val="FFFF00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highlight w:val="green"/>
          <w:lang w:val="en-US" w:eastAsia="en-GB"/>
        </w:rPr>
        <w:t>(3</w:t>
      </w:r>
      <w:r w:rsidRPr="001811AF">
        <w:rPr>
          <w:rFonts w:ascii="Calibri" w:eastAsia="Times New Roman" w:hAnsi="Calibri" w:cs="Calibri"/>
          <w:b/>
          <w:bCs/>
          <w:sz w:val="28"/>
          <w:szCs w:val="28"/>
          <w:highlight w:val="green"/>
          <w:vertAlign w:val="superscript"/>
          <w:lang w:val="en-US" w:eastAsia="en-GB"/>
        </w:rPr>
        <w:t>rd</w:t>
      </w:r>
      <w:r w:rsidRPr="001811AF">
        <w:rPr>
          <w:rFonts w:ascii="Calibri" w:eastAsia="Times New Roman" w:hAnsi="Calibri" w:cs="Calibri"/>
          <w:b/>
          <w:bCs/>
          <w:sz w:val="28"/>
          <w:szCs w:val="28"/>
          <w:highlight w:val="green"/>
          <w:lang w:val="en-US" w:eastAsia="en-GB"/>
        </w:rPr>
        <w:t xml:space="preserve"> Year) The students should be able to design and build simple circuits</w:t>
      </w:r>
      <w:proofErr w:type="gramStart"/>
      <w:r w:rsidRPr="001811AF">
        <w:rPr>
          <w:rFonts w:ascii="Calibri" w:eastAsia="Times New Roman" w:hAnsi="Calibri" w:cs="Calibri"/>
          <w:b/>
          <w:bCs/>
          <w:sz w:val="28"/>
          <w:szCs w:val="28"/>
          <w:highlight w:val="green"/>
          <w:lang w:val="en-US" w:eastAsia="en-GB"/>
        </w:rPr>
        <w:t>.(</w:t>
      </w:r>
      <w:proofErr w:type="gramEnd"/>
      <w:r w:rsidRPr="001811AF">
        <w:rPr>
          <w:rFonts w:ascii="Calibri" w:eastAsia="Times New Roman" w:hAnsi="Calibri" w:cs="Calibri"/>
          <w:b/>
          <w:bCs/>
          <w:sz w:val="28"/>
          <w:szCs w:val="28"/>
          <w:highlight w:val="green"/>
          <w:lang w:val="en-US" w:eastAsia="en-GB"/>
        </w:rPr>
        <w:t xml:space="preserve">PW5) 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color w:val="000000"/>
          <w:sz w:val="27"/>
          <w:szCs w:val="27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color w:val="000000"/>
          <w:sz w:val="27"/>
          <w:szCs w:val="27"/>
          <w:highlight w:val="green"/>
          <w:lang w:val="en-US" w:eastAsia="en-GB"/>
        </w:rPr>
        <w:t>(2</w:t>
      </w:r>
      <w:r w:rsidRPr="001811AF">
        <w:rPr>
          <w:rFonts w:ascii="Calibri" w:eastAsia="Times New Roman" w:hAnsi="Calibri" w:cs="Calibri"/>
          <w:b/>
          <w:bCs/>
          <w:color w:val="000000"/>
          <w:sz w:val="27"/>
          <w:szCs w:val="27"/>
          <w:highlight w:val="green"/>
          <w:vertAlign w:val="superscript"/>
          <w:lang w:val="en-US" w:eastAsia="en-GB"/>
        </w:rPr>
        <w:t>nd</w:t>
      </w:r>
      <w:r w:rsidRPr="001811AF">
        <w:rPr>
          <w:rFonts w:ascii="Calibri" w:eastAsia="Times New Roman" w:hAnsi="Calibri" w:cs="Calibri"/>
          <w:b/>
          <w:bCs/>
          <w:color w:val="000000"/>
          <w:sz w:val="27"/>
          <w:szCs w:val="27"/>
          <w:highlight w:val="green"/>
          <w:lang w:val="en-US" w:eastAsia="en-GB"/>
        </w:rPr>
        <w:t xml:space="preserve"> Year) Students should be able to investigate the conductivity of materials (Also from chemistry section) (CW6).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color w:val="FFFF00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color w:val="FFFF00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highlight w:val="yellow"/>
          <w:lang w:val="en-US" w:eastAsia="en-GB"/>
        </w:rPr>
        <w:t>(2</w:t>
      </w:r>
      <w:r w:rsidRPr="001811AF">
        <w:rPr>
          <w:rFonts w:ascii="Calibri" w:eastAsia="Times New Roman" w:hAnsi="Calibri" w:cs="Calibri"/>
          <w:b/>
          <w:bCs/>
          <w:sz w:val="28"/>
          <w:szCs w:val="28"/>
          <w:highlight w:val="yellow"/>
          <w:vertAlign w:val="superscript"/>
          <w:lang w:val="en-US" w:eastAsia="en-GB"/>
        </w:rPr>
        <w:t>nd</w:t>
      </w:r>
      <w:r w:rsidRPr="001811AF">
        <w:rPr>
          <w:rFonts w:ascii="Calibri" w:eastAsia="Times New Roman" w:hAnsi="Calibri" w:cs="Calibri"/>
          <w:b/>
          <w:bCs/>
          <w:sz w:val="28"/>
          <w:szCs w:val="28"/>
          <w:highlight w:val="yellow"/>
          <w:lang w:val="en-US" w:eastAsia="en-GB"/>
        </w:rPr>
        <w:t xml:space="preserve"> Year) Students should be able to design build and test a device that transforms energy from one form to another while performing a function. Be able to describe these energy changes and ways to improve efficiency</w:t>
      </w:r>
      <w:proofErr w:type="gramStart"/>
      <w:r w:rsidRPr="001811AF">
        <w:rPr>
          <w:rFonts w:ascii="Calibri" w:eastAsia="Times New Roman" w:hAnsi="Calibri" w:cs="Calibri"/>
          <w:b/>
          <w:bCs/>
          <w:sz w:val="28"/>
          <w:szCs w:val="28"/>
          <w:highlight w:val="yellow"/>
          <w:lang w:val="en-US" w:eastAsia="en-GB"/>
        </w:rPr>
        <w:t>.(</w:t>
      </w:r>
      <w:proofErr w:type="gramEnd"/>
      <w:r w:rsidRPr="001811AF">
        <w:rPr>
          <w:rFonts w:ascii="Calibri" w:eastAsia="Times New Roman" w:hAnsi="Calibri" w:cs="Calibri"/>
          <w:b/>
          <w:bCs/>
          <w:sz w:val="28"/>
          <w:szCs w:val="28"/>
          <w:highlight w:val="yellow"/>
          <w:lang w:val="en-US" w:eastAsia="en-GB"/>
        </w:rPr>
        <w:t>PW7)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color w:val="FFFF00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color w:val="FFFF00"/>
          <w:sz w:val="28"/>
          <w:szCs w:val="28"/>
          <w:lang w:val="en-US" w:eastAsia="en-GB"/>
        </w:rPr>
        <w:t> </w:t>
      </w:r>
    </w:p>
    <w:p w:rsid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lang w:eastAsia="en-GB"/>
        </w:rPr>
      </w:pPr>
      <w:r w:rsidRPr="001811AF">
        <w:rPr>
          <w:rFonts w:ascii="Calibri" w:eastAsia="Times New Roman" w:hAnsi="Calibri" w:cs="Calibri"/>
          <w:lang w:eastAsia="en-GB"/>
        </w:rPr>
        <w:t>&lt;&lt;Static and Current Electricity.pptx&gt;&gt;</w:t>
      </w:r>
    </w:p>
    <w:p w:rsidR="00424E8E" w:rsidRPr="001811AF" w:rsidRDefault="00424E8E" w:rsidP="001811AF">
      <w:pPr>
        <w:spacing w:after="0" w:line="240" w:lineRule="auto"/>
        <w:ind w:left="12"/>
        <w:rPr>
          <w:rFonts w:ascii="Calibri" w:eastAsia="Times New Roman" w:hAnsi="Calibri" w:cs="Calibri"/>
          <w:lang w:eastAsia="en-GB"/>
        </w:rPr>
      </w:pPr>
      <w:r w:rsidRPr="00424E8E">
        <w:rPr>
          <w:rFonts w:ascii="Calibri" w:eastAsia="Times New Roman" w:hAnsi="Calibri" w:cs="Calibri"/>
          <w:lang w:eastAsia="en-GB"/>
        </w:rPr>
        <w:object w:dxaOrig="7216" w:dyaOrig="5390">
          <v:shape id="_x0000_i1041" type="#_x0000_t75" style="width:360.75pt;height:269.25pt" o:ole="">
            <v:imagedata r:id="rId58" o:title=""/>
          </v:shape>
          <o:OLEObject Type="Embed" ProgID="PowerPoint.Show.12" ShapeID="_x0000_i1041" DrawAspect="Content" ObjectID="_1610964017" r:id="rId59"/>
        </w:object>
      </w:r>
    </w:p>
    <w:p w:rsidR="00424E8E" w:rsidRDefault="00424E8E" w:rsidP="001811AF">
      <w:pPr>
        <w:spacing w:after="0" w:line="240" w:lineRule="auto"/>
        <w:ind w:left="12"/>
        <w:rPr>
          <w:rFonts w:ascii="Calibri" w:eastAsia="Times New Roman" w:hAnsi="Calibri" w:cs="Calibri"/>
          <w:lang w:eastAsia="en-GB"/>
        </w:rPr>
      </w:pPr>
    </w:p>
    <w:p w:rsidR="00424E8E" w:rsidRDefault="00424E8E" w:rsidP="001811AF">
      <w:pPr>
        <w:spacing w:after="0" w:line="240" w:lineRule="auto"/>
        <w:ind w:left="12"/>
        <w:rPr>
          <w:rFonts w:ascii="Calibri" w:eastAsia="Times New Roman" w:hAnsi="Calibri" w:cs="Calibri"/>
          <w:lang w:eastAsia="en-GB"/>
        </w:rPr>
      </w:pPr>
    </w:p>
    <w:p w:rsidR="00424E8E" w:rsidRDefault="00424E8E" w:rsidP="001811AF">
      <w:pPr>
        <w:spacing w:after="0" w:line="240" w:lineRule="auto"/>
        <w:ind w:left="12"/>
        <w:rPr>
          <w:rFonts w:ascii="Calibri" w:eastAsia="Times New Roman" w:hAnsi="Calibri" w:cs="Calibri"/>
          <w:lang w:eastAsia="en-GB"/>
        </w:rPr>
      </w:pPr>
    </w:p>
    <w:p w:rsid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lang w:eastAsia="en-GB"/>
        </w:rPr>
      </w:pPr>
      <w:r w:rsidRPr="001811AF">
        <w:rPr>
          <w:rFonts w:ascii="Calibri" w:eastAsia="Times New Roman" w:hAnsi="Calibri" w:cs="Calibri"/>
          <w:lang w:eastAsia="en-GB"/>
        </w:rPr>
        <w:lastRenderedPageBreak/>
        <w:t>&lt;&lt;Uses and Effects of Electricity.pptx&gt;&gt;</w:t>
      </w:r>
    </w:p>
    <w:p w:rsidR="00424E8E" w:rsidRPr="001811AF" w:rsidRDefault="00424E8E" w:rsidP="001811AF">
      <w:pPr>
        <w:spacing w:after="0" w:line="240" w:lineRule="auto"/>
        <w:ind w:left="12"/>
        <w:rPr>
          <w:rFonts w:ascii="Calibri" w:eastAsia="Times New Roman" w:hAnsi="Calibri" w:cs="Calibri"/>
          <w:lang w:eastAsia="en-GB"/>
        </w:rPr>
      </w:pPr>
      <w:r w:rsidRPr="00424E8E">
        <w:rPr>
          <w:rFonts w:ascii="Calibri" w:eastAsia="Times New Roman" w:hAnsi="Calibri" w:cs="Calibri"/>
          <w:lang w:eastAsia="en-GB"/>
        </w:rPr>
        <w:object w:dxaOrig="7216" w:dyaOrig="5390">
          <v:shape id="_x0000_i1042" type="#_x0000_t75" style="width:360.75pt;height:269.25pt" o:ole="">
            <v:imagedata r:id="rId60" o:title=""/>
          </v:shape>
          <o:OLEObject Type="Embed" ProgID="PowerPoint.Show.12" ShapeID="_x0000_i1042" DrawAspect="Content" ObjectID="_1610964018" r:id="rId61"/>
        </w:objec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lang w:eastAsia="en-GB"/>
        </w:rPr>
      </w:pPr>
      <w:hyperlink r:id="rId62" w:history="1">
        <w:proofErr w:type="gramStart"/>
        <w:r w:rsidRPr="001811AF">
          <w:rPr>
            <w:rFonts w:ascii="Calibri" w:eastAsia="Times New Roman" w:hAnsi="Calibri" w:cs="Calibri"/>
            <w:b/>
            <w:bCs/>
            <w:color w:val="0000FF"/>
            <w:sz w:val="28"/>
            <w:highlight w:val="lightGray"/>
            <w:u w:val="single"/>
            <w:lang w:val="en-US" w:eastAsia="en-GB"/>
          </w:rPr>
          <w:t>video</w:t>
        </w:r>
        <w:proofErr w:type="gramEnd"/>
        <w:r w:rsidRPr="001811AF">
          <w:rPr>
            <w:rFonts w:ascii="Calibri" w:eastAsia="Times New Roman" w:hAnsi="Calibri" w:cs="Calibri"/>
            <w:b/>
            <w:bCs/>
            <w:color w:val="0000FF"/>
            <w:sz w:val="28"/>
            <w:highlight w:val="lightGray"/>
            <w:u w:val="single"/>
            <w:lang w:val="en-US" w:eastAsia="en-GB"/>
          </w:rPr>
          <w:t xml:space="preserve"> circuit parts and symbols circa 1.5 minutes </w:t>
        </w:r>
      </w:hyperlink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32"/>
          <w:szCs w:val="32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2"/>
          <w:szCs w:val="32"/>
          <w:highlight w:val="green"/>
          <w:lang w:val="en-US" w:eastAsia="en-GB"/>
        </w:rPr>
        <w:t>Below is the experimental set up for testing if materials can conduct electricity.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32"/>
          <w:szCs w:val="32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2"/>
          <w:szCs w:val="32"/>
          <w:highlight w:val="green"/>
          <w:lang w:val="en-US" w:eastAsia="en-GB"/>
        </w:rPr>
        <w:t>When the sample is placed in the gap with the crocodile clips: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lang w:val="en-US" w:eastAsia="en-GB"/>
        </w:rPr>
      </w:pPr>
      <w:r w:rsidRPr="001811AF">
        <w:rPr>
          <w:rFonts w:ascii="Calibri" w:eastAsia="Times New Roman" w:hAnsi="Calibri" w:cs="Calibri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32"/>
          <w:szCs w:val="32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2"/>
          <w:szCs w:val="32"/>
          <w:highlight w:val="green"/>
          <w:lang w:val="en-US" w:eastAsia="en-GB"/>
        </w:rPr>
        <w:t>The material is a conductor if the bulb lights.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32"/>
          <w:szCs w:val="32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2"/>
          <w:szCs w:val="32"/>
          <w:highlight w:val="green"/>
          <w:lang w:val="en-US" w:eastAsia="en-GB"/>
        </w:rPr>
        <w:t>The material is not a conductor is the bulb fails to light</w:t>
      </w:r>
    </w:p>
    <w:p w:rsidR="001811AF" w:rsidRPr="001811AF" w:rsidRDefault="001811AF" w:rsidP="00424E8E">
      <w:pPr>
        <w:spacing w:after="0" w:line="240" w:lineRule="auto"/>
        <w:ind w:left="12"/>
        <w:jc w:val="center"/>
        <w:rPr>
          <w:rFonts w:ascii="Calibri" w:eastAsia="Times New Roman" w:hAnsi="Calibri" w:cs="Calibri"/>
          <w:lang w:eastAsia="en-GB"/>
        </w:rPr>
      </w:pPr>
      <w:r>
        <w:rPr>
          <w:rFonts w:ascii="Calibri" w:eastAsia="Times New Roman" w:hAnsi="Calibri" w:cs="Calibri"/>
          <w:noProof/>
          <w:lang w:eastAsia="en-GB"/>
        </w:rPr>
        <w:drawing>
          <wp:inline distT="0" distB="0" distL="0" distR="0">
            <wp:extent cx="4600575" cy="3028950"/>
            <wp:effectExtent l="19050" t="0" r="9525" b="0"/>
            <wp:docPr id="201" name="Picture 201" descr="Battery &#10;Clips &#10;Switch &#10;в &#10;Insert sample &#10;to be tested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Battery &#10;Clips &#10;Switch &#10;в &#10;Insert sample &#10;to be tested 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4E8E" w:rsidRDefault="00424E8E" w:rsidP="001811AF">
      <w:pPr>
        <w:spacing w:after="0" w:line="240" w:lineRule="auto"/>
        <w:ind w:left="12"/>
        <w:rPr>
          <w:rFonts w:ascii="Calibri" w:eastAsia="Times New Roman" w:hAnsi="Calibri" w:cs="Calibri"/>
          <w:b/>
          <w:bCs/>
          <w:sz w:val="32"/>
          <w:szCs w:val="32"/>
          <w:highlight w:val="green"/>
          <w:lang w:val="en-US" w:eastAsia="en-GB"/>
        </w:rPr>
      </w:pPr>
    </w:p>
    <w:p w:rsidR="00424E8E" w:rsidRDefault="00424E8E" w:rsidP="001811AF">
      <w:pPr>
        <w:spacing w:after="0" w:line="240" w:lineRule="auto"/>
        <w:ind w:left="12"/>
        <w:rPr>
          <w:rFonts w:ascii="Calibri" w:eastAsia="Times New Roman" w:hAnsi="Calibri" w:cs="Calibri"/>
          <w:b/>
          <w:bCs/>
          <w:sz w:val="32"/>
          <w:szCs w:val="32"/>
          <w:highlight w:val="green"/>
          <w:lang w:val="en-US" w:eastAsia="en-GB"/>
        </w:rPr>
      </w:pPr>
    </w:p>
    <w:p w:rsidR="00424E8E" w:rsidRDefault="00424E8E" w:rsidP="001811AF">
      <w:pPr>
        <w:spacing w:after="0" w:line="240" w:lineRule="auto"/>
        <w:ind w:left="12"/>
        <w:rPr>
          <w:rFonts w:ascii="Calibri" w:eastAsia="Times New Roman" w:hAnsi="Calibri" w:cs="Calibri"/>
          <w:b/>
          <w:bCs/>
          <w:sz w:val="32"/>
          <w:szCs w:val="32"/>
          <w:highlight w:val="green"/>
          <w:lang w:val="en-US" w:eastAsia="en-GB"/>
        </w:rPr>
      </w:pPr>
    </w:p>
    <w:p w:rsidR="00424E8E" w:rsidRDefault="00424E8E" w:rsidP="001811AF">
      <w:pPr>
        <w:spacing w:after="0" w:line="240" w:lineRule="auto"/>
        <w:ind w:left="12"/>
        <w:rPr>
          <w:rFonts w:ascii="Calibri" w:eastAsia="Times New Roman" w:hAnsi="Calibri" w:cs="Calibri"/>
          <w:b/>
          <w:bCs/>
          <w:sz w:val="32"/>
          <w:szCs w:val="32"/>
          <w:highlight w:val="green"/>
          <w:lang w:val="en-US" w:eastAsia="en-GB"/>
        </w:rPr>
      </w:pP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32"/>
          <w:szCs w:val="32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2"/>
          <w:szCs w:val="32"/>
          <w:highlight w:val="green"/>
          <w:lang w:val="en-US" w:eastAsia="en-GB"/>
        </w:rPr>
        <w:lastRenderedPageBreak/>
        <w:t>Below is the set up for testing if a solution can conduct electricity.</w:t>
      </w:r>
    </w:p>
    <w:p w:rsidR="001811AF" w:rsidRPr="001811AF" w:rsidRDefault="001811AF" w:rsidP="00424E8E">
      <w:pPr>
        <w:spacing w:after="0" w:line="240" w:lineRule="auto"/>
        <w:ind w:left="12"/>
        <w:jc w:val="center"/>
        <w:rPr>
          <w:rFonts w:ascii="Calibri" w:eastAsia="Times New Roman" w:hAnsi="Calibri" w:cs="Calibri"/>
          <w:lang w:eastAsia="en-GB"/>
        </w:rPr>
      </w:pPr>
      <w:r>
        <w:rPr>
          <w:rFonts w:ascii="Calibri" w:eastAsia="Times New Roman" w:hAnsi="Calibri" w:cs="Calibri"/>
          <w:noProof/>
          <w:lang w:eastAsia="en-GB"/>
        </w:rPr>
        <w:drawing>
          <wp:inline distT="0" distB="0" distL="0" distR="0">
            <wp:extent cx="5457825" cy="3305175"/>
            <wp:effectExtent l="19050" t="0" r="9525" b="0"/>
            <wp:docPr id="202" name="Picture 202" descr="C:\Users\user\AppData\Local\Packages\Microsoft.Office.OneNote_8wekyb3d8bbwe\TempState\msohtmlclip\clip_image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C:\Users\user\AppData\Local\Packages\Microsoft.Office.OneNote_8wekyb3d8bbwe\TempState\msohtmlclip\clip_image002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32"/>
          <w:szCs w:val="32"/>
          <w:lang w:val="en-US" w:eastAsia="en-GB"/>
        </w:rPr>
      </w:pPr>
      <w:r w:rsidRPr="001811AF">
        <w:rPr>
          <w:rFonts w:ascii="Calibri" w:eastAsia="Times New Roman" w:hAnsi="Calibri" w:cs="Calibri"/>
          <w:sz w:val="32"/>
          <w:szCs w:val="32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highlight w:val="green"/>
          <w:lang w:val="en-US" w:eastAsia="en-GB"/>
        </w:rPr>
        <w:t>One of the beakers above contains tap water while the other contains salt water.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highlight w:val="green"/>
          <w:lang w:val="en-US" w:eastAsia="en-GB"/>
        </w:rPr>
        <w:t>Which one is which?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highlight w:val="green"/>
          <w:lang w:val="en-US" w:eastAsia="en-GB"/>
        </w:rPr>
        <w:t>Explain your answer.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36"/>
          <w:szCs w:val="36"/>
          <w:lang w:val="en-US" w:eastAsia="en-GB"/>
        </w:rPr>
      </w:pPr>
      <w:proofErr w:type="gramStart"/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 xml:space="preserve">Building a device which converts energy and </w:t>
      </w:r>
      <w:proofErr w:type="spellStart"/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>preforms</w:t>
      </w:r>
      <w:proofErr w:type="spellEnd"/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 xml:space="preserve"> a function.</w:t>
      </w:r>
      <w:proofErr w:type="gramEnd"/>
    </w:p>
    <w:p w:rsidR="001811AF" w:rsidRPr="001811AF" w:rsidRDefault="001811AF" w:rsidP="00424E8E">
      <w:pPr>
        <w:spacing w:after="0" w:line="240" w:lineRule="auto"/>
        <w:ind w:left="12"/>
        <w:jc w:val="center"/>
        <w:rPr>
          <w:rFonts w:ascii="Calibri" w:eastAsia="Times New Roman" w:hAnsi="Calibri" w:cs="Calibri"/>
          <w:lang w:eastAsia="en-GB"/>
        </w:rPr>
      </w:pPr>
      <w:r>
        <w:rPr>
          <w:rFonts w:ascii="Calibri" w:eastAsia="Times New Roman" w:hAnsi="Calibri" w:cs="Calibri"/>
          <w:noProof/>
          <w:lang w:eastAsia="en-GB"/>
        </w:rPr>
        <w:drawing>
          <wp:inline distT="0" distB="0" distL="0" distR="0">
            <wp:extent cx="2476500" cy="3304629"/>
            <wp:effectExtent l="19050" t="0" r="0" b="0"/>
            <wp:docPr id="203" name="Picture 203" descr="C:\Users\user\AppData\Local\Packages\Microsoft.Office.OneNote_8wekyb3d8bbwe\TempState\msohtmlclip\clip_image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C:\Users\user\AppData\Local\Packages\Microsoft.Office.OneNote_8wekyb3d8bbwe\TempState\msohtmlclip\clip_image003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304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>Assignment: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>(1) Build a light weight free moving trolley at home from everyday items.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>(2) Ensure your design allows for a battery and a fan to be mounted onto it.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>(3) Bring you design into class and race your design against the designs of other students.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424E8E" w:rsidRDefault="00424E8E" w:rsidP="001811AF">
      <w:pPr>
        <w:spacing w:after="0" w:line="240" w:lineRule="auto"/>
        <w:ind w:left="12"/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</w:pP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lastRenderedPageBreak/>
        <w:t>Explanation of energy conversions: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>(1) The battery contains Chemical potential energy.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lang w:eastAsia="en-GB"/>
        </w:rPr>
      </w:pPr>
      <w:r>
        <w:rPr>
          <w:rFonts w:ascii="Calibri" w:eastAsia="Times New Roman" w:hAnsi="Calibri" w:cs="Calibri"/>
          <w:noProof/>
          <w:lang w:eastAsia="en-GB"/>
        </w:rPr>
        <w:drawing>
          <wp:inline distT="0" distB="0" distL="0" distR="0">
            <wp:extent cx="5876925" cy="4400550"/>
            <wp:effectExtent l="19050" t="0" r="9525" b="0"/>
            <wp:docPr id="204" name="Picture 204" descr="Battery &#10;A device that stores chemical energy that is later &#10;converted to electricity &#10;Some batteries may consists of 1 single simple cell &#10;with 2 electrodes and an electrolyte. &#10;When two different metal plates are dipped into an &#10;electrolytes, a flow of electron occurs from the more &#10;reactive metal to the less reactive metal. Electricity is &#10;produced. &#10;Other batteries consist of two or more simple cells &#10;arranged in series to increase the voltag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Battery &#10;A device that stores chemical energy that is later &#10;converted to electricity &#10;Some batteries may consists of 1 single simple cell &#10;with 2 electrodes and an electrolyte. &#10;When two different metal plates are dipped into an &#10;electrolytes, a flow of electron occurs from the more &#10;reactive metal to the less reactive metal. Electricity is &#10;produced. &#10;Other batteries consist of two or more simple cells &#10;arranged in series to increase the voltage. 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>(2) The Electrical energy is then converted into Kinetic (Mechanical) energy in the Motor.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lang w:eastAsia="en-GB"/>
        </w:rPr>
      </w:pPr>
      <w:r>
        <w:rPr>
          <w:rFonts w:ascii="Calibri" w:eastAsia="Times New Roman" w:hAnsi="Calibri" w:cs="Calibri"/>
          <w:noProof/>
          <w:lang w:eastAsia="en-GB"/>
        </w:rPr>
        <w:drawing>
          <wp:inline distT="0" distB="0" distL="0" distR="0">
            <wp:extent cx="6057900" cy="4543425"/>
            <wp:effectExtent l="19050" t="0" r="0" b="0"/>
            <wp:docPr id="205" name="Picture 205" descr="Electric Motor &#10;An electric motor &#10;converts electrical energy &#10;to mechanical energy &#10;The mechanical &#10;energy is in the form &#10;of rotational kinetic &#10;energy &#10;An electric motor &#10;consists of a rigid &#10;current-carrying loop &#10;that rotates when placed &#10;in a magnetic field &#10;Axis of &#10;rotation &#10;of loop &#10;s &#10;Split-ring &#10;commutators &#10;Brushes &#10;DC Power &#10;sourc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Electric Motor &#10;An electric motor &#10;converts electrical energy &#10;to mechanical energy &#10;The mechanical &#10;energy is in the form &#10;of rotational kinetic &#10;energy &#10;An electric motor &#10;consists of a rigid &#10;current-carrying loop &#10;that rotates when placed &#10;in a magnetic field &#10;Axis of &#10;rotation &#10;of loop &#10;s &#10;Split-ring &#10;commutators &#10;Brushes &#10;DC Power &#10;source 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54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lastRenderedPageBreak/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>(3) The motor turns a fan which creates a force called thrust by forcing air past the blades.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>When the force of thrust (The force trying to move the car)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lang w:val="en-US" w:eastAsia="en-GB"/>
        </w:rPr>
      </w:pPr>
      <w:proofErr w:type="gramStart"/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>exceeds</w:t>
      </w:r>
      <w:proofErr w:type="gramEnd"/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 xml:space="preserve"> the forces of friction (the forces keeping the car from moving) the car will start to move</w:t>
      </w:r>
      <w:r w:rsidRPr="001811AF">
        <w:rPr>
          <w:rFonts w:ascii="Calibri" w:eastAsia="Times New Roman" w:hAnsi="Calibri" w:cs="Calibri"/>
          <w:b/>
          <w:bCs/>
          <w:sz w:val="28"/>
          <w:szCs w:val="28"/>
          <w:highlight w:val="yellow"/>
          <w:lang w:val="en-US" w:eastAsia="en-GB"/>
        </w:rPr>
        <w:t>.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highlight w:val="yellow"/>
          <w:lang w:val="en-US" w:eastAsia="en-GB"/>
        </w:rPr>
        <w:t xml:space="preserve"> 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>How could we improve the performance of our car?</w:t>
      </w:r>
    </w:p>
    <w:p w:rsidR="001811AF" w:rsidRPr="001811AF" w:rsidRDefault="001811AF" w:rsidP="001811AF">
      <w:pPr>
        <w:numPr>
          <w:ilvl w:val="1"/>
          <w:numId w:val="4"/>
        </w:numPr>
        <w:spacing w:after="0" w:line="240" w:lineRule="auto"/>
        <w:ind w:left="552"/>
        <w:textAlignment w:val="center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>What effect would oiling the wheels have?</w:t>
      </w:r>
    </w:p>
    <w:p w:rsidR="001811AF" w:rsidRPr="001811AF" w:rsidRDefault="001811AF" w:rsidP="001811AF">
      <w:pPr>
        <w:numPr>
          <w:ilvl w:val="1"/>
          <w:numId w:val="4"/>
        </w:numPr>
        <w:spacing w:after="0" w:line="240" w:lineRule="auto"/>
        <w:ind w:left="552"/>
        <w:textAlignment w:val="center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>What effect would giving the wheels more grip have?</w:t>
      </w:r>
    </w:p>
    <w:p w:rsidR="001811AF" w:rsidRPr="001811AF" w:rsidRDefault="001811AF" w:rsidP="001811AF">
      <w:pPr>
        <w:numPr>
          <w:ilvl w:val="1"/>
          <w:numId w:val="4"/>
        </w:numPr>
        <w:spacing w:after="0" w:line="240" w:lineRule="auto"/>
        <w:ind w:left="552"/>
        <w:textAlignment w:val="center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>What effect would adding a battery with higher voltage have?</w:t>
      </w:r>
    </w:p>
    <w:p w:rsidR="001811AF" w:rsidRPr="001811AF" w:rsidRDefault="001811AF" w:rsidP="001811AF">
      <w:pPr>
        <w:numPr>
          <w:ilvl w:val="1"/>
          <w:numId w:val="4"/>
        </w:numPr>
        <w:spacing w:after="0" w:line="240" w:lineRule="auto"/>
        <w:ind w:left="552"/>
        <w:textAlignment w:val="center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yellow"/>
          <w:lang w:val="en-US" w:eastAsia="en-GB"/>
        </w:rPr>
        <w:t>What effect would increasing the fan size have?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48"/>
          <w:szCs w:val="48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48"/>
          <w:szCs w:val="48"/>
          <w:highlight w:val="green"/>
          <w:lang w:val="en-US" w:eastAsia="en-GB"/>
        </w:rPr>
        <w:t>Try to make these simple circuits in the lab: (PW5)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48"/>
          <w:szCs w:val="48"/>
          <w:lang w:val="en-US" w:eastAsia="en-GB"/>
        </w:rPr>
      </w:pPr>
      <w:r w:rsidRPr="001811AF">
        <w:rPr>
          <w:rFonts w:ascii="Calibri" w:eastAsia="Times New Roman" w:hAnsi="Calibri" w:cs="Calibri"/>
          <w:sz w:val="48"/>
          <w:szCs w:val="4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lang w:eastAsia="en-GB"/>
        </w:rPr>
      </w:pPr>
      <w:hyperlink r:id="rId68" w:history="1">
        <w:r w:rsidRPr="001811AF">
          <w:rPr>
            <w:rFonts w:ascii="Calibri" w:eastAsia="Times New Roman" w:hAnsi="Calibri" w:cs="Calibri"/>
            <w:b/>
            <w:bCs/>
            <w:color w:val="0000FF"/>
            <w:sz w:val="32"/>
            <w:highlight w:val="lightGray"/>
            <w:u w:val="single"/>
            <w:lang w:val="en-US" w:eastAsia="en-GB"/>
          </w:rPr>
          <w:t>Video series and parallel circuits first 1.5 minutes &amp; Ohm's law after</w:t>
        </w:r>
      </w:hyperlink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48"/>
          <w:szCs w:val="48"/>
          <w:lang w:val="en-US" w:eastAsia="en-GB"/>
        </w:rPr>
      </w:pPr>
      <w:r w:rsidRPr="001811AF">
        <w:rPr>
          <w:rFonts w:ascii="Calibri" w:eastAsia="Times New Roman" w:hAnsi="Calibri" w:cs="Calibri"/>
          <w:sz w:val="48"/>
          <w:szCs w:val="4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highlight w:val="green"/>
          <w:lang w:val="en-US" w:eastAsia="en-GB"/>
        </w:rPr>
        <w:t>Circuit 1:</w:t>
      </w:r>
    </w:p>
    <w:p w:rsidR="00424E8E" w:rsidRDefault="001811AF" w:rsidP="00424E8E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</w:rPr>
        <w:drawing>
          <wp:inline distT="0" distB="0" distL="0" distR="0">
            <wp:extent cx="3295650" cy="1838325"/>
            <wp:effectExtent l="19050" t="0" r="0" b="0"/>
            <wp:docPr id="206" name="Picture 206" descr="Bult &#10;attery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Bult &#10;attery 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0" w:history="1">
        <w:r w:rsidR="00424E8E">
          <w:rPr>
            <w:rStyle w:val="Hyperlink"/>
            <w:rFonts w:ascii="Calibri" w:hAnsi="Calibri" w:cs="Calibri"/>
            <w:sz w:val="22"/>
            <w:szCs w:val="22"/>
          </w:rPr>
          <w:t xml:space="preserve">Current flow </w:t>
        </w:r>
        <w:proofErr w:type="gramStart"/>
        <w:r w:rsidR="00424E8E">
          <w:rPr>
            <w:rStyle w:val="Hyperlink"/>
            <w:rFonts w:ascii="Calibri" w:hAnsi="Calibri" w:cs="Calibri"/>
            <w:sz w:val="22"/>
            <w:szCs w:val="22"/>
          </w:rPr>
          <w:t>video  in</w:t>
        </w:r>
        <w:proofErr w:type="gramEnd"/>
        <w:r w:rsidR="00424E8E">
          <w:rPr>
            <w:rStyle w:val="Hyperlink"/>
            <w:rFonts w:ascii="Calibri" w:hAnsi="Calibri" w:cs="Calibri"/>
            <w:sz w:val="22"/>
            <w:szCs w:val="22"/>
          </w:rPr>
          <w:t xml:space="preserve"> series circuit</w:t>
        </w:r>
      </w:hyperlink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lang w:eastAsia="en-GB"/>
        </w:rPr>
      </w:pP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proofErr w:type="gramStart"/>
      <w:r w:rsidRPr="001811AF">
        <w:rPr>
          <w:rFonts w:ascii="Calibri" w:eastAsia="Times New Roman" w:hAnsi="Calibri" w:cs="Calibri"/>
          <w:b/>
          <w:bCs/>
          <w:sz w:val="28"/>
          <w:szCs w:val="28"/>
          <w:highlight w:val="green"/>
          <w:lang w:val="en-US" w:eastAsia="en-GB"/>
        </w:rPr>
        <w:t>Circuit 2.</w:t>
      </w:r>
      <w:proofErr w:type="gramEnd"/>
      <w:r w:rsidRPr="001811AF">
        <w:rPr>
          <w:rFonts w:ascii="Calibri" w:eastAsia="Times New Roman" w:hAnsi="Calibri" w:cs="Calibri"/>
          <w:b/>
          <w:bCs/>
          <w:sz w:val="28"/>
          <w:szCs w:val="28"/>
          <w:highlight w:val="green"/>
          <w:lang w:val="en-US" w:eastAsia="en-GB"/>
        </w:rPr>
        <w:t xml:space="preserve"> </w:t>
      </w:r>
    </w:p>
    <w:p w:rsidR="00424E8E" w:rsidRDefault="001811AF" w:rsidP="00424E8E">
      <w:pPr>
        <w:pStyle w:val="NormalWeb"/>
        <w:spacing w:before="0" w:beforeAutospacing="0" w:after="0" w:afterAutospacing="0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</w:rPr>
        <w:drawing>
          <wp:inline distT="0" distB="0" distL="0" distR="0">
            <wp:extent cx="3581400" cy="1657350"/>
            <wp:effectExtent l="19050" t="0" r="0" b="0"/>
            <wp:docPr id="207" name="Picture 207" descr="C:\Users\user\AppData\Local\Packages\Microsoft.Office.OneNote_8wekyb3d8bbwe\TempState\msohtmlclip\clip_image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C:\Users\user\AppData\Local\Packages\Microsoft.Office.OneNote_8wekyb3d8bbwe\TempState\msohtmlclip\clip_image007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72" w:history="1">
        <w:r w:rsidR="00424E8E">
          <w:rPr>
            <w:rStyle w:val="Hyperlink"/>
            <w:rFonts w:ascii="Calibri" w:hAnsi="Calibri" w:cs="Calibri"/>
            <w:sz w:val="22"/>
            <w:szCs w:val="22"/>
            <w:lang w:val="en-US"/>
          </w:rPr>
          <w:t>Current flow video in parallel circuit</w:t>
        </w:r>
      </w:hyperlink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lang w:eastAsia="en-GB"/>
        </w:rPr>
      </w:pP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lastRenderedPageBreak/>
        <w:t> </w:t>
      </w:r>
    </w:p>
    <w:p w:rsidR="00424E8E" w:rsidRDefault="00424E8E" w:rsidP="001811AF">
      <w:pPr>
        <w:spacing w:after="0" w:line="240" w:lineRule="auto"/>
        <w:ind w:left="12"/>
        <w:rPr>
          <w:rFonts w:ascii="Calibri" w:eastAsia="Times New Roman" w:hAnsi="Calibri" w:cs="Calibri"/>
          <w:b/>
          <w:bCs/>
          <w:sz w:val="28"/>
          <w:szCs w:val="28"/>
          <w:highlight w:val="green"/>
          <w:lang w:val="en-US" w:eastAsia="en-GB"/>
        </w:rPr>
      </w:pPr>
    </w:p>
    <w:p w:rsidR="00424E8E" w:rsidRDefault="00424E8E" w:rsidP="001811AF">
      <w:pPr>
        <w:spacing w:after="0" w:line="240" w:lineRule="auto"/>
        <w:ind w:left="12"/>
        <w:rPr>
          <w:rFonts w:ascii="Calibri" w:eastAsia="Times New Roman" w:hAnsi="Calibri" w:cs="Calibri"/>
          <w:b/>
          <w:bCs/>
          <w:sz w:val="28"/>
          <w:szCs w:val="28"/>
          <w:highlight w:val="green"/>
          <w:lang w:val="en-US" w:eastAsia="en-GB"/>
        </w:rPr>
      </w:pP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highlight w:val="green"/>
          <w:lang w:val="en-US" w:eastAsia="en-GB"/>
        </w:rPr>
        <w:t>Circuit 3: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highlight w:val="green"/>
          <w:lang w:val="en-US" w:eastAsia="en-GB"/>
        </w:rPr>
        <w:t>See what difference this makes to circuit 2.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lang w:eastAsia="en-GB"/>
        </w:rPr>
      </w:pPr>
      <w:r>
        <w:rPr>
          <w:rFonts w:ascii="Calibri" w:eastAsia="Times New Roman" w:hAnsi="Calibri" w:cs="Calibri"/>
          <w:noProof/>
          <w:lang w:eastAsia="en-GB"/>
        </w:rPr>
        <w:drawing>
          <wp:inline distT="0" distB="0" distL="0" distR="0">
            <wp:extent cx="3190875" cy="1847850"/>
            <wp:effectExtent l="19050" t="0" r="9525" b="0"/>
            <wp:docPr id="208" name="Picture 208" descr="C:\Users\user\AppData\Local\Packages\Microsoft.Office.OneNote_8wekyb3d8bbwe\TempState\msohtmlclip\clip_image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C:\Users\user\AppData\Local\Packages\Microsoft.Office.OneNote_8wekyb3d8bbwe\TempState\msohtmlclip\clip_image008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28"/>
          <w:szCs w:val="28"/>
          <w:highlight w:val="green"/>
          <w:lang w:val="en-US" w:eastAsia="en-GB"/>
        </w:rPr>
        <w:t>Circuit 4: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lang w:eastAsia="en-GB"/>
        </w:rPr>
      </w:pPr>
      <w:r>
        <w:rPr>
          <w:rFonts w:ascii="Calibri" w:eastAsia="Times New Roman" w:hAnsi="Calibri" w:cs="Calibri"/>
          <w:noProof/>
          <w:lang w:eastAsia="en-GB"/>
        </w:rPr>
        <w:drawing>
          <wp:inline distT="0" distB="0" distL="0" distR="0">
            <wp:extent cx="5248275" cy="1762125"/>
            <wp:effectExtent l="19050" t="0" r="9525" b="0"/>
            <wp:docPr id="209" name="Picture 209" descr="DI' awing of Cil &#10;Schematic Diagrmn of Cir nit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DI' awing of Cil &#10;Schematic Diagrmn of Cir nit 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proofErr w:type="spellStart"/>
      <w:r w:rsidRPr="001811AF">
        <w:rPr>
          <w:rFonts w:ascii="Calibri" w:eastAsia="Times New Roman" w:hAnsi="Calibri" w:cs="Calibri"/>
          <w:b/>
          <w:bCs/>
          <w:sz w:val="28"/>
          <w:szCs w:val="28"/>
          <w:highlight w:val="green"/>
          <w:lang w:val="en-US" w:eastAsia="en-GB"/>
        </w:rPr>
        <w:t>Graphene</w:t>
      </w:r>
      <w:proofErr w:type="spellEnd"/>
      <w:r w:rsidRPr="001811AF">
        <w:rPr>
          <w:rFonts w:ascii="Calibri" w:eastAsia="Times New Roman" w:hAnsi="Calibri" w:cs="Calibri"/>
          <w:b/>
          <w:bCs/>
          <w:sz w:val="28"/>
          <w:szCs w:val="28"/>
          <w:highlight w:val="green"/>
          <w:lang w:val="en-US" w:eastAsia="en-GB"/>
        </w:rPr>
        <w:t>: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lang w:eastAsia="en-GB"/>
        </w:rPr>
      </w:pPr>
      <w:hyperlink r:id="rId75" w:history="1">
        <w:r w:rsidRPr="001811AF">
          <w:rPr>
            <w:rFonts w:ascii="Calibri" w:eastAsia="Times New Roman" w:hAnsi="Calibri" w:cs="Calibri"/>
            <w:b/>
            <w:bCs/>
            <w:color w:val="0000FF"/>
            <w:sz w:val="28"/>
            <w:highlight w:val="lightGray"/>
            <w:u w:val="single"/>
            <w:lang w:val="en-US" w:eastAsia="en-GB"/>
          </w:rPr>
          <w:t xml:space="preserve">Video Introducing </w:t>
        </w:r>
        <w:proofErr w:type="spellStart"/>
        <w:r w:rsidRPr="001811AF">
          <w:rPr>
            <w:rFonts w:ascii="Calibri" w:eastAsia="Times New Roman" w:hAnsi="Calibri" w:cs="Calibri"/>
            <w:b/>
            <w:bCs/>
            <w:color w:val="0000FF"/>
            <w:sz w:val="28"/>
            <w:highlight w:val="lightGray"/>
            <w:u w:val="single"/>
            <w:lang w:val="en-US" w:eastAsia="en-GB"/>
          </w:rPr>
          <w:t>graphene</w:t>
        </w:r>
        <w:proofErr w:type="spellEnd"/>
        <w:r w:rsidRPr="001811AF">
          <w:rPr>
            <w:rFonts w:ascii="Calibri" w:eastAsia="Times New Roman" w:hAnsi="Calibri" w:cs="Calibri"/>
            <w:b/>
            <w:bCs/>
            <w:color w:val="0000FF"/>
            <w:sz w:val="28"/>
            <w:highlight w:val="lightGray"/>
            <w:u w:val="single"/>
            <w:lang w:val="en-US" w:eastAsia="en-GB"/>
          </w:rPr>
          <w:t xml:space="preserve"> circa 3.5 minutes</w:t>
        </w:r>
      </w:hyperlink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magenta"/>
          <w:lang w:val="en-US" w:eastAsia="en-GB"/>
        </w:rPr>
        <w:t>Home work: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magenta"/>
          <w:lang w:val="en-US" w:eastAsia="en-GB"/>
        </w:rPr>
        <w:t xml:space="preserve">Define </w:t>
      </w:r>
      <w:proofErr w:type="spellStart"/>
      <w:r w:rsidRPr="001811AF">
        <w:rPr>
          <w:rFonts w:ascii="Calibri" w:eastAsia="Times New Roman" w:hAnsi="Calibri" w:cs="Calibri"/>
          <w:b/>
          <w:bCs/>
          <w:sz w:val="36"/>
          <w:szCs w:val="36"/>
          <w:highlight w:val="magenta"/>
          <w:lang w:val="en-US" w:eastAsia="en-GB"/>
        </w:rPr>
        <w:t>graphene</w:t>
      </w:r>
      <w:proofErr w:type="spellEnd"/>
      <w:r w:rsidRPr="001811AF">
        <w:rPr>
          <w:rFonts w:ascii="Calibri" w:eastAsia="Times New Roman" w:hAnsi="Calibri" w:cs="Calibri"/>
          <w:b/>
          <w:bCs/>
          <w:sz w:val="36"/>
          <w:szCs w:val="36"/>
          <w:highlight w:val="magenta"/>
          <w:lang w:val="en-US" w:eastAsia="en-GB"/>
        </w:rPr>
        <w:t>.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magenta"/>
          <w:lang w:val="en-US" w:eastAsia="en-GB"/>
        </w:rPr>
        <w:t xml:space="preserve">Give 3 properties of </w:t>
      </w:r>
      <w:proofErr w:type="spellStart"/>
      <w:r w:rsidRPr="001811AF">
        <w:rPr>
          <w:rFonts w:ascii="Calibri" w:eastAsia="Times New Roman" w:hAnsi="Calibri" w:cs="Calibri"/>
          <w:b/>
          <w:bCs/>
          <w:sz w:val="36"/>
          <w:szCs w:val="36"/>
          <w:highlight w:val="magenta"/>
          <w:lang w:val="en-US" w:eastAsia="en-GB"/>
        </w:rPr>
        <w:t>graphene</w:t>
      </w:r>
      <w:proofErr w:type="spellEnd"/>
      <w:r w:rsidRPr="001811AF">
        <w:rPr>
          <w:rFonts w:ascii="Calibri" w:eastAsia="Times New Roman" w:hAnsi="Calibri" w:cs="Calibri"/>
          <w:b/>
          <w:bCs/>
          <w:sz w:val="36"/>
          <w:szCs w:val="36"/>
          <w:highlight w:val="magenta"/>
          <w:lang w:val="en-US" w:eastAsia="en-GB"/>
        </w:rPr>
        <w:t>.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36"/>
          <w:szCs w:val="36"/>
          <w:lang w:val="en-US" w:eastAsia="en-GB"/>
        </w:rPr>
      </w:pPr>
      <w:r w:rsidRPr="001811AF">
        <w:rPr>
          <w:rFonts w:ascii="Calibri" w:eastAsia="Times New Roman" w:hAnsi="Calibri" w:cs="Calibri"/>
          <w:b/>
          <w:bCs/>
          <w:sz w:val="36"/>
          <w:szCs w:val="36"/>
          <w:highlight w:val="magenta"/>
          <w:lang w:val="en-US" w:eastAsia="en-GB"/>
        </w:rPr>
        <w:t xml:space="preserve">Give three possible future uses of </w:t>
      </w:r>
      <w:proofErr w:type="spellStart"/>
      <w:r w:rsidRPr="001811AF">
        <w:rPr>
          <w:rFonts w:ascii="Calibri" w:eastAsia="Times New Roman" w:hAnsi="Calibri" w:cs="Calibri"/>
          <w:b/>
          <w:bCs/>
          <w:sz w:val="36"/>
          <w:szCs w:val="36"/>
          <w:highlight w:val="magenta"/>
          <w:lang w:val="en-US" w:eastAsia="en-GB"/>
        </w:rPr>
        <w:t>graphene</w:t>
      </w:r>
      <w:proofErr w:type="spellEnd"/>
      <w:r w:rsidRPr="001811AF">
        <w:rPr>
          <w:rFonts w:ascii="Calibri" w:eastAsia="Times New Roman" w:hAnsi="Calibri" w:cs="Calibri"/>
          <w:b/>
          <w:bCs/>
          <w:sz w:val="36"/>
          <w:szCs w:val="36"/>
          <w:highlight w:val="magenta"/>
          <w:lang w:val="en-US" w:eastAsia="en-GB"/>
        </w:rPr>
        <w:t>.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ind w:left="12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Pr="001811AF" w:rsidRDefault="001811AF" w:rsidP="001811AF">
      <w:pPr>
        <w:spacing w:after="0" w:line="240" w:lineRule="auto"/>
        <w:rPr>
          <w:rFonts w:ascii="Calibri" w:eastAsia="Times New Roman" w:hAnsi="Calibri" w:cs="Calibri"/>
          <w:sz w:val="28"/>
          <w:szCs w:val="28"/>
          <w:lang w:val="en-US" w:eastAsia="en-GB"/>
        </w:rPr>
      </w:pPr>
      <w:r w:rsidRPr="001811AF">
        <w:rPr>
          <w:rFonts w:ascii="Calibri" w:eastAsia="Times New Roman" w:hAnsi="Calibri" w:cs="Calibri"/>
          <w:sz w:val="28"/>
          <w:szCs w:val="28"/>
          <w:lang w:val="en-US" w:eastAsia="en-GB"/>
        </w:rPr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48"/>
          <w:szCs w:val="48"/>
        </w:rPr>
      </w:pP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sz w:val="48"/>
          <w:szCs w:val="48"/>
        </w:rPr>
      </w:pPr>
      <w:r>
        <w:rPr>
          <w:rFonts w:ascii="Calibri" w:hAnsi="Calibri" w:cs="Calibri"/>
          <w:sz w:val="48"/>
          <w:szCs w:val="48"/>
        </w:rPr>
        <w:lastRenderedPageBreak/>
        <w:t> </w:t>
      </w:r>
    </w:p>
    <w:p w:rsidR="001811AF" w:rsidRDefault="001811AF" w:rsidP="001811AF">
      <w:pPr>
        <w:pStyle w:val="NormalWeb"/>
        <w:spacing w:before="0" w:beforeAutospacing="0" w:after="0" w:afterAutospacing="0"/>
        <w:rPr>
          <w:rFonts w:ascii="Calibri" w:hAnsi="Calibri" w:cs="Calibri"/>
          <w:color w:val="FFFF00"/>
          <w:sz w:val="28"/>
          <w:szCs w:val="28"/>
          <w:lang w:val="en-US"/>
        </w:rPr>
      </w:pPr>
    </w:p>
    <w:p w:rsidR="00553F2A" w:rsidRDefault="00553F2A"/>
    <w:sectPr w:rsidR="00553F2A" w:rsidSect="001811AF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D51ECA"/>
    <w:multiLevelType w:val="multilevel"/>
    <w:tmpl w:val="A4387F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8DA4871"/>
    <w:multiLevelType w:val="multilevel"/>
    <w:tmpl w:val="92B24B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3B015E89"/>
    <w:multiLevelType w:val="multilevel"/>
    <w:tmpl w:val="F96EBC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5E552A9E"/>
    <w:multiLevelType w:val="multilevel"/>
    <w:tmpl w:val="7658B0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  <w:lvlOverride w:ilvl="1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1811AF"/>
    <w:rsid w:val="001811AF"/>
    <w:rsid w:val="00424E8E"/>
    <w:rsid w:val="00553F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53F2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1811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1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1AF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semiHidden/>
    <w:unhideWhenUsed/>
    <w:rsid w:val="001811AF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212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34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2450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572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854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809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1933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321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179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49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270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5057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734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9324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4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661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90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261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276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4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47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857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8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0214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126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177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5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16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870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829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8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872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63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0075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01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1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1868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347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24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66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372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22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613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56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095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269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71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9322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package" Target="embeddings/Microsoft_Office_PowerPoint_Presentation1.pptx"/><Relationship Id="rId39" Type="http://schemas.openxmlformats.org/officeDocument/2006/relationships/image" Target="media/image28.emf"/><Relationship Id="rId21" Type="http://schemas.openxmlformats.org/officeDocument/2006/relationships/image" Target="media/image17.png"/><Relationship Id="rId34" Type="http://schemas.openxmlformats.org/officeDocument/2006/relationships/package" Target="embeddings/Microsoft_Office_PowerPoint_Presentation4.pptx"/><Relationship Id="rId42" Type="http://schemas.openxmlformats.org/officeDocument/2006/relationships/package" Target="embeddings/Microsoft_Office_PowerPoint_Presentation8.pptx"/><Relationship Id="rId47" Type="http://schemas.openxmlformats.org/officeDocument/2006/relationships/image" Target="media/image32.emf"/><Relationship Id="rId50" Type="http://schemas.openxmlformats.org/officeDocument/2006/relationships/package" Target="embeddings/Microsoft_Office_PowerPoint_Presentation12.pptx"/><Relationship Id="rId55" Type="http://schemas.openxmlformats.org/officeDocument/2006/relationships/image" Target="media/image36.emf"/><Relationship Id="rId63" Type="http://schemas.openxmlformats.org/officeDocument/2006/relationships/image" Target="media/image40.png"/><Relationship Id="rId68" Type="http://schemas.openxmlformats.org/officeDocument/2006/relationships/hyperlink" Target="https://www.youtube.com/watch?v=O8GgRIIB1Yc" TargetMode="External"/><Relationship Id="rId76" Type="http://schemas.openxmlformats.org/officeDocument/2006/relationships/fontTable" Target="fontTable.xml"/><Relationship Id="rId7" Type="http://schemas.openxmlformats.org/officeDocument/2006/relationships/image" Target="media/image3.png"/><Relationship Id="rId71" Type="http://schemas.openxmlformats.org/officeDocument/2006/relationships/image" Target="media/image46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3.emf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package" Target="embeddings/Microsoft_Office_PowerPoint_Presentation3.pptx"/><Relationship Id="rId37" Type="http://schemas.openxmlformats.org/officeDocument/2006/relationships/image" Target="media/image27.emf"/><Relationship Id="rId40" Type="http://schemas.openxmlformats.org/officeDocument/2006/relationships/package" Target="embeddings/Microsoft_Office_PowerPoint_Presentation7.pptx"/><Relationship Id="rId45" Type="http://schemas.openxmlformats.org/officeDocument/2006/relationships/image" Target="media/image31.emf"/><Relationship Id="rId53" Type="http://schemas.openxmlformats.org/officeDocument/2006/relationships/image" Target="media/image35.emf"/><Relationship Id="rId58" Type="http://schemas.openxmlformats.org/officeDocument/2006/relationships/image" Target="media/image38.emf"/><Relationship Id="rId66" Type="http://schemas.openxmlformats.org/officeDocument/2006/relationships/image" Target="media/image43.png"/><Relationship Id="rId74" Type="http://schemas.openxmlformats.org/officeDocument/2006/relationships/image" Target="media/image4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oleObject" Target="embeddings/Microsoft_Office_PowerPoint_97-2003_Presentation1.ppt"/><Relationship Id="rId36" Type="http://schemas.openxmlformats.org/officeDocument/2006/relationships/package" Target="embeddings/Microsoft_Office_PowerPoint_Presentation5.pptx"/><Relationship Id="rId49" Type="http://schemas.openxmlformats.org/officeDocument/2006/relationships/image" Target="media/image33.emf"/><Relationship Id="rId57" Type="http://schemas.openxmlformats.org/officeDocument/2006/relationships/image" Target="media/image37.png"/><Relationship Id="rId61" Type="http://schemas.openxmlformats.org/officeDocument/2006/relationships/package" Target="embeddings/Microsoft_Office_PowerPoint_Presentation17.pptx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4.emf"/><Relationship Id="rId44" Type="http://schemas.openxmlformats.org/officeDocument/2006/relationships/package" Target="embeddings/Microsoft_Office_PowerPoint_Presentation9.pptx"/><Relationship Id="rId52" Type="http://schemas.openxmlformats.org/officeDocument/2006/relationships/package" Target="embeddings/Microsoft_Office_PowerPoint_Presentation13.pptx"/><Relationship Id="rId60" Type="http://schemas.openxmlformats.org/officeDocument/2006/relationships/image" Target="media/image39.emf"/><Relationship Id="rId65" Type="http://schemas.openxmlformats.org/officeDocument/2006/relationships/image" Target="media/image42.png"/><Relationship Id="rId73" Type="http://schemas.openxmlformats.org/officeDocument/2006/relationships/image" Target="media/image4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2.emf"/><Relationship Id="rId30" Type="http://schemas.openxmlformats.org/officeDocument/2006/relationships/package" Target="embeddings/Microsoft_Office_Word_Document2.docx"/><Relationship Id="rId35" Type="http://schemas.openxmlformats.org/officeDocument/2006/relationships/image" Target="media/image26.emf"/><Relationship Id="rId43" Type="http://schemas.openxmlformats.org/officeDocument/2006/relationships/image" Target="media/image30.emf"/><Relationship Id="rId48" Type="http://schemas.openxmlformats.org/officeDocument/2006/relationships/package" Target="embeddings/Microsoft_Office_Word_Document11.docx"/><Relationship Id="rId56" Type="http://schemas.openxmlformats.org/officeDocument/2006/relationships/package" Target="embeddings/Microsoft_Office_Word_Document15.docx"/><Relationship Id="rId64" Type="http://schemas.openxmlformats.org/officeDocument/2006/relationships/image" Target="media/image41.png"/><Relationship Id="rId69" Type="http://schemas.openxmlformats.org/officeDocument/2006/relationships/image" Target="media/image45.png"/><Relationship Id="rId77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34.emf"/><Relationship Id="rId72" Type="http://schemas.openxmlformats.org/officeDocument/2006/relationships/hyperlink" Target="https://www.bing.com/images/search?q=&amp;view=detailv2&amp;id=9CCDCE7BDAFA0683D8486B769819AD2AEA56DE0D&amp;ccid=A2gqDqAp&amp;iss=fav&amp;FORM=SVIM01&amp;idpview=singleimage&amp;mediaurl=https%253a%252f%252fd32ogoqmya1dw8.cloudfront.net%252fimages%252fsp%252flibrary%252fphet%252fcircuit_construction_kit.gif&amp;expw=300&amp;exph=209&amp;thid=OIP.A2gqDqApNy0XM_HD1ZDxJQHaFK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emf"/><Relationship Id="rId33" Type="http://schemas.openxmlformats.org/officeDocument/2006/relationships/image" Target="media/image25.emf"/><Relationship Id="rId38" Type="http://schemas.openxmlformats.org/officeDocument/2006/relationships/package" Target="embeddings/Microsoft_Office_PowerPoint_Presentation6.pptx"/><Relationship Id="rId46" Type="http://schemas.openxmlformats.org/officeDocument/2006/relationships/package" Target="embeddings/Microsoft_Office_Word_Document10.docx"/><Relationship Id="rId59" Type="http://schemas.openxmlformats.org/officeDocument/2006/relationships/package" Target="embeddings/Microsoft_Office_PowerPoint_Presentation16.pptx"/><Relationship Id="rId67" Type="http://schemas.openxmlformats.org/officeDocument/2006/relationships/image" Target="media/image44.png"/><Relationship Id="rId20" Type="http://schemas.openxmlformats.org/officeDocument/2006/relationships/image" Target="media/image16.png"/><Relationship Id="rId41" Type="http://schemas.openxmlformats.org/officeDocument/2006/relationships/image" Target="media/image29.emf"/><Relationship Id="rId54" Type="http://schemas.openxmlformats.org/officeDocument/2006/relationships/package" Target="embeddings/Microsoft_Office_PowerPoint_Presentation14.pptx"/><Relationship Id="rId62" Type="http://schemas.openxmlformats.org/officeDocument/2006/relationships/hyperlink" Target="https://www.youtube.com/watch?v=0N0sI5tZ6vs" TargetMode="External"/><Relationship Id="rId70" Type="http://schemas.openxmlformats.org/officeDocument/2006/relationships/hyperlink" Target="https://www.bing.com/images/search?q=&amp;view=detailv2&amp;id=EF0A49A19D2F5178B7BFC1DFFD073402FC626183&amp;ccid=lHqW7oaF&amp;iss=fav&amp;FORM=SVIM01&amp;idpview=singleimage&amp;mediaurl=http%253a%252f%252fwww.elenet.altervista.org%252fElettronica%252fwww.ibiblio.org%252fobp%252fbooks%252fsocratic%252foutput%252fanimation_switch_circuit_fast.gif&amp;expw=377&amp;exph=308&amp;thid=OIP.lHqW7oaFimhbtpJ-9zzpxAHaGD" TargetMode="External"/><Relationship Id="rId75" Type="http://schemas.openxmlformats.org/officeDocument/2006/relationships/hyperlink" Target="https://www.youtube.com/watch?v=PifL8bAybyc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27</Pages>
  <Words>1438</Words>
  <Characters>8200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2019-02-06T12:57:00Z</dcterms:created>
  <dcterms:modified xsi:type="dcterms:W3CDTF">2019-02-06T13:13:00Z</dcterms:modified>
</cp:coreProperties>
</file>